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0" w:type="dxa"/>
        <w:tblLayout w:type="fixed"/>
        <w:tblLook w:val="04A0" w:firstRow="1" w:lastRow="0" w:firstColumn="1" w:lastColumn="0" w:noHBand="0" w:noVBand="1"/>
      </w:tblPr>
      <w:tblGrid>
        <w:gridCol w:w="562"/>
        <w:gridCol w:w="2694"/>
        <w:gridCol w:w="4394"/>
        <w:gridCol w:w="992"/>
        <w:gridCol w:w="3544"/>
        <w:gridCol w:w="850"/>
        <w:gridCol w:w="2694"/>
      </w:tblGrid>
      <w:tr w:rsidR="00141253" w:rsidRPr="007C1034" w:rsidTr="00744EEA">
        <w:tc>
          <w:tcPr>
            <w:tcW w:w="13036" w:type="dxa"/>
            <w:gridSpan w:val="6"/>
          </w:tcPr>
          <w:p w:rsidR="00141253" w:rsidRPr="007C1034" w:rsidRDefault="00141253" w:rsidP="005942D5">
            <w:pPr>
              <w:jc w:val="center"/>
              <w:rPr>
                <w:rFonts w:ascii="Comic Sans MS" w:hAnsi="Comic Sans MS"/>
                <w:b/>
                <w:sz w:val="16"/>
                <w:szCs w:val="16"/>
                <w:u w:val="single"/>
              </w:rPr>
            </w:pPr>
            <w:r>
              <w:rPr>
                <w:rFonts w:ascii="Comic Sans MS" w:hAnsi="Comic Sans MS"/>
                <w:b/>
                <w:sz w:val="16"/>
                <w:szCs w:val="16"/>
                <w:u w:val="single"/>
              </w:rPr>
              <w:t>Year 1/2 History</w:t>
            </w:r>
            <w:r w:rsidR="00744EEA">
              <w:rPr>
                <w:rFonts w:ascii="Comic Sans MS" w:hAnsi="Comic Sans MS"/>
                <w:b/>
                <w:sz w:val="16"/>
                <w:szCs w:val="16"/>
                <w:u w:val="single"/>
              </w:rPr>
              <w:t xml:space="preserve"> intent Cycle A</w:t>
            </w:r>
            <w:bookmarkStart w:id="0" w:name="_GoBack"/>
            <w:bookmarkEnd w:id="0"/>
          </w:p>
        </w:tc>
        <w:tc>
          <w:tcPr>
            <w:tcW w:w="2694" w:type="dxa"/>
          </w:tcPr>
          <w:p w:rsidR="00141253" w:rsidRDefault="00141253" w:rsidP="005942D5">
            <w:pPr>
              <w:jc w:val="center"/>
              <w:rPr>
                <w:rFonts w:ascii="Comic Sans MS" w:hAnsi="Comic Sans MS"/>
                <w:b/>
                <w:sz w:val="16"/>
                <w:szCs w:val="16"/>
                <w:u w:val="single"/>
              </w:rPr>
            </w:pPr>
          </w:p>
        </w:tc>
      </w:tr>
      <w:tr w:rsidR="00141253" w:rsidRPr="007C1034" w:rsidTr="00744EEA">
        <w:tc>
          <w:tcPr>
            <w:tcW w:w="562" w:type="dxa"/>
          </w:tcPr>
          <w:p w:rsidR="00141253" w:rsidRPr="007C1034" w:rsidRDefault="00141253" w:rsidP="005942D5">
            <w:pPr>
              <w:rPr>
                <w:rFonts w:ascii="Comic Sans MS" w:hAnsi="Comic Sans MS"/>
                <w:b/>
                <w:sz w:val="16"/>
                <w:szCs w:val="16"/>
                <w:u w:val="single"/>
              </w:rPr>
            </w:pPr>
          </w:p>
        </w:tc>
        <w:tc>
          <w:tcPr>
            <w:tcW w:w="2694" w:type="dxa"/>
            <w:shd w:val="clear" w:color="auto" w:fill="C5E0B3" w:themeFill="accent6" w:themeFillTint="66"/>
          </w:tcPr>
          <w:p w:rsidR="00141253" w:rsidRPr="007C1034" w:rsidRDefault="00141253" w:rsidP="005942D5">
            <w:pPr>
              <w:rPr>
                <w:rFonts w:ascii="Comic Sans MS" w:hAnsi="Comic Sans MS"/>
                <w:b/>
                <w:sz w:val="16"/>
                <w:szCs w:val="16"/>
                <w:u w:val="single"/>
              </w:rPr>
            </w:pPr>
            <w:r w:rsidRPr="007C1034">
              <w:rPr>
                <w:rFonts w:ascii="Comic Sans MS" w:hAnsi="Comic Sans MS"/>
                <w:sz w:val="16"/>
                <w:szCs w:val="16"/>
              </w:rPr>
              <w:t>Autumn 1</w:t>
            </w:r>
          </w:p>
        </w:tc>
        <w:tc>
          <w:tcPr>
            <w:tcW w:w="4394" w:type="dxa"/>
            <w:shd w:val="clear" w:color="auto" w:fill="C5E0B3" w:themeFill="accent6" w:themeFillTint="66"/>
          </w:tcPr>
          <w:p w:rsidR="00141253" w:rsidRPr="007C1034" w:rsidRDefault="00141253" w:rsidP="005942D5">
            <w:pPr>
              <w:rPr>
                <w:rFonts w:ascii="Comic Sans MS" w:hAnsi="Comic Sans MS"/>
                <w:b/>
                <w:sz w:val="16"/>
                <w:szCs w:val="16"/>
                <w:u w:val="single"/>
              </w:rPr>
            </w:pPr>
            <w:r>
              <w:rPr>
                <w:rFonts w:ascii="Comic Sans MS" w:hAnsi="Comic Sans MS"/>
                <w:sz w:val="16"/>
                <w:szCs w:val="16"/>
              </w:rPr>
              <w:t>Autumn 2</w:t>
            </w:r>
          </w:p>
        </w:tc>
        <w:tc>
          <w:tcPr>
            <w:tcW w:w="992" w:type="dxa"/>
            <w:shd w:val="clear" w:color="auto" w:fill="C5E0B3" w:themeFill="accent6" w:themeFillTint="66"/>
          </w:tcPr>
          <w:p w:rsidR="00141253" w:rsidRPr="007C1034" w:rsidRDefault="00141253" w:rsidP="005942D5">
            <w:pPr>
              <w:rPr>
                <w:rFonts w:ascii="Comic Sans MS" w:hAnsi="Comic Sans MS"/>
                <w:b/>
                <w:sz w:val="16"/>
                <w:szCs w:val="16"/>
                <w:u w:val="single"/>
              </w:rPr>
            </w:pPr>
            <w:r>
              <w:rPr>
                <w:rFonts w:ascii="Comic Sans MS" w:hAnsi="Comic Sans MS"/>
                <w:sz w:val="16"/>
                <w:szCs w:val="16"/>
              </w:rPr>
              <w:t>Spring 1</w:t>
            </w:r>
          </w:p>
        </w:tc>
        <w:tc>
          <w:tcPr>
            <w:tcW w:w="3544" w:type="dxa"/>
            <w:shd w:val="clear" w:color="auto" w:fill="C5E0B3" w:themeFill="accent6" w:themeFillTint="66"/>
          </w:tcPr>
          <w:p w:rsidR="00141253" w:rsidRPr="007C1034" w:rsidRDefault="00141253" w:rsidP="005942D5">
            <w:pPr>
              <w:rPr>
                <w:rFonts w:ascii="Comic Sans MS" w:hAnsi="Comic Sans MS"/>
                <w:b/>
                <w:sz w:val="16"/>
                <w:szCs w:val="16"/>
                <w:u w:val="single"/>
              </w:rPr>
            </w:pPr>
            <w:r>
              <w:rPr>
                <w:rFonts w:ascii="Comic Sans MS" w:hAnsi="Comic Sans MS"/>
                <w:sz w:val="16"/>
                <w:szCs w:val="16"/>
              </w:rPr>
              <w:t>Spring 2</w:t>
            </w:r>
          </w:p>
        </w:tc>
        <w:tc>
          <w:tcPr>
            <w:tcW w:w="850" w:type="dxa"/>
            <w:shd w:val="clear" w:color="auto" w:fill="C5E0B3" w:themeFill="accent6" w:themeFillTint="66"/>
          </w:tcPr>
          <w:p w:rsidR="00141253" w:rsidRPr="007C1034" w:rsidRDefault="00141253" w:rsidP="005942D5">
            <w:pPr>
              <w:rPr>
                <w:rFonts w:ascii="Comic Sans MS" w:hAnsi="Comic Sans MS"/>
                <w:b/>
                <w:sz w:val="16"/>
                <w:szCs w:val="16"/>
                <w:u w:val="single"/>
              </w:rPr>
            </w:pPr>
            <w:r>
              <w:rPr>
                <w:rFonts w:ascii="Comic Sans MS" w:hAnsi="Comic Sans MS"/>
                <w:sz w:val="16"/>
                <w:szCs w:val="16"/>
              </w:rPr>
              <w:t>Summer 1</w:t>
            </w:r>
          </w:p>
        </w:tc>
        <w:tc>
          <w:tcPr>
            <w:tcW w:w="2694" w:type="dxa"/>
            <w:shd w:val="clear" w:color="auto" w:fill="C5E0B3" w:themeFill="accent6" w:themeFillTint="66"/>
          </w:tcPr>
          <w:p w:rsidR="00141253" w:rsidRDefault="00141253" w:rsidP="005942D5">
            <w:pPr>
              <w:rPr>
                <w:rFonts w:ascii="Comic Sans MS" w:hAnsi="Comic Sans MS"/>
                <w:sz w:val="16"/>
                <w:szCs w:val="16"/>
              </w:rPr>
            </w:pPr>
            <w:r>
              <w:rPr>
                <w:rFonts w:ascii="Comic Sans MS" w:hAnsi="Comic Sans MS"/>
                <w:sz w:val="16"/>
                <w:szCs w:val="16"/>
              </w:rPr>
              <w:t>Summer 2</w:t>
            </w:r>
          </w:p>
        </w:tc>
      </w:tr>
      <w:tr w:rsidR="00141253" w:rsidRPr="007C1034" w:rsidTr="00744EEA">
        <w:tc>
          <w:tcPr>
            <w:tcW w:w="562" w:type="dxa"/>
          </w:tcPr>
          <w:p w:rsidR="00141253" w:rsidRPr="007C1034" w:rsidRDefault="00141253" w:rsidP="00C64D8C">
            <w:pPr>
              <w:rPr>
                <w:rFonts w:ascii="Comic Sans MS" w:hAnsi="Comic Sans MS"/>
                <w:b/>
                <w:sz w:val="16"/>
                <w:szCs w:val="16"/>
                <w:u w:val="single"/>
              </w:rPr>
            </w:pPr>
            <w:r w:rsidRPr="000D312E">
              <w:rPr>
                <w:rFonts w:ascii="Comic Sans MS" w:hAnsi="Comic Sans MS"/>
                <w:b/>
                <w:sz w:val="12"/>
                <w:szCs w:val="16"/>
                <w:u w:val="single"/>
              </w:rPr>
              <w:t>Topic Name:</w:t>
            </w:r>
          </w:p>
        </w:tc>
        <w:tc>
          <w:tcPr>
            <w:tcW w:w="2694" w:type="dxa"/>
          </w:tcPr>
          <w:p w:rsidR="00141253" w:rsidRPr="007C1034" w:rsidRDefault="00141253" w:rsidP="00C64D8C">
            <w:pPr>
              <w:jc w:val="center"/>
              <w:rPr>
                <w:rFonts w:ascii="Comic Sans MS" w:hAnsi="Comic Sans MS"/>
                <w:b/>
                <w:sz w:val="16"/>
                <w:szCs w:val="16"/>
                <w:u w:val="single"/>
              </w:rPr>
            </w:pPr>
            <w:r>
              <w:rPr>
                <w:rFonts w:ascii="Comic Sans MS" w:hAnsi="Comic Sans MS"/>
                <w:b/>
                <w:sz w:val="16"/>
                <w:szCs w:val="16"/>
                <w:u w:val="single"/>
              </w:rPr>
              <w:t>Splendid skies</w:t>
            </w:r>
          </w:p>
        </w:tc>
        <w:tc>
          <w:tcPr>
            <w:tcW w:w="4394" w:type="dxa"/>
          </w:tcPr>
          <w:p w:rsidR="00141253" w:rsidRPr="007C1034" w:rsidRDefault="00141253" w:rsidP="00C64D8C">
            <w:pPr>
              <w:jc w:val="center"/>
              <w:rPr>
                <w:rFonts w:ascii="Comic Sans MS" w:hAnsi="Comic Sans MS"/>
                <w:b/>
                <w:sz w:val="16"/>
                <w:szCs w:val="16"/>
                <w:u w:val="single"/>
              </w:rPr>
            </w:pPr>
            <w:r>
              <w:rPr>
                <w:rFonts w:ascii="Comic Sans MS" w:hAnsi="Comic Sans MS"/>
                <w:b/>
                <w:sz w:val="16"/>
                <w:szCs w:val="16"/>
                <w:u w:val="single"/>
              </w:rPr>
              <w:t>Schooldays</w:t>
            </w:r>
          </w:p>
        </w:tc>
        <w:tc>
          <w:tcPr>
            <w:tcW w:w="992" w:type="dxa"/>
          </w:tcPr>
          <w:p w:rsidR="00141253" w:rsidRPr="007C1034" w:rsidRDefault="00141253" w:rsidP="00C64D8C">
            <w:pPr>
              <w:rPr>
                <w:rFonts w:ascii="Comic Sans MS" w:hAnsi="Comic Sans MS"/>
                <w:b/>
                <w:sz w:val="16"/>
                <w:szCs w:val="16"/>
                <w:u w:val="single"/>
              </w:rPr>
            </w:pPr>
            <w:r w:rsidRPr="000D312E">
              <w:rPr>
                <w:rFonts w:ascii="Comic Sans MS" w:hAnsi="Comic Sans MS"/>
                <w:b/>
                <w:sz w:val="12"/>
                <w:szCs w:val="16"/>
                <w:u w:val="single"/>
              </w:rPr>
              <w:t xml:space="preserve">Muck, mess and mixtures </w:t>
            </w:r>
          </w:p>
        </w:tc>
        <w:tc>
          <w:tcPr>
            <w:tcW w:w="3544" w:type="dxa"/>
          </w:tcPr>
          <w:p w:rsidR="00141253" w:rsidRPr="007C1034" w:rsidRDefault="00141253" w:rsidP="00C64D8C">
            <w:pPr>
              <w:rPr>
                <w:rFonts w:ascii="Comic Sans MS" w:hAnsi="Comic Sans MS"/>
                <w:b/>
                <w:sz w:val="16"/>
                <w:szCs w:val="16"/>
                <w:u w:val="single"/>
              </w:rPr>
            </w:pPr>
            <w:r>
              <w:rPr>
                <w:rFonts w:ascii="Comic Sans MS" w:hAnsi="Comic Sans MS"/>
                <w:b/>
                <w:sz w:val="16"/>
                <w:szCs w:val="16"/>
                <w:u w:val="single"/>
              </w:rPr>
              <w:t xml:space="preserve">Childhood </w:t>
            </w:r>
          </w:p>
        </w:tc>
        <w:tc>
          <w:tcPr>
            <w:tcW w:w="850" w:type="dxa"/>
          </w:tcPr>
          <w:p w:rsidR="00141253" w:rsidRPr="007C1034" w:rsidRDefault="00141253" w:rsidP="00C64D8C">
            <w:pPr>
              <w:rPr>
                <w:rFonts w:ascii="Comic Sans MS" w:hAnsi="Comic Sans MS"/>
                <w:b/>
                <w:sz w:val="16"/>
                <w:szCs w:val="16"/>
                <w:u w:val="single"/>
              </w:rPr>
            </w:pPr>
            <w:r w:rsidRPr="000D312E">
              <w:rPr>
                <w:rFonts w:ascii="Comic Sans MS" w:hAnsi="Comic Sans MS"/>
                <w:b/>
                <w:sz w:val="14"/>
                <w:szCs w:val="16"/>
                <w:u w:val="single"/>
              </w:rPr>
              <w:t xml:space="preserve">Enchanted woodland </w:t>
            </w:r>
          </w:p>
        </w:tc>
        <w:tc>
          <w:tcPr>
            <w:tcW w:w="2694" w:type="dxa"/>
          </w:tcPr>
          <w:p w:rsidR="00141253" w:rsidRDefault="00141253" w:rsidP="00C64D8C">
            <w:pPr>
              <w:rPr>
                <w:rFonts w:ascii="Comic Sans MS" w:hAnsi="Comic Sans MS"/>
                <w:b/>
                <w:sz w:val="16"/>
                <w:szCs w:val="16"/>
                <w:u w:val="single"/>
              </w:rPr>
            </w:pPr>
            <w:r>
              <w:rPr>
                <w:rFonts w:ascii="Comic Sans MS" w:hAnsi="Comic Sans MS"/>
                <w:b/>
                <w:sz w:val="16"/>
                <w:szCs w:val="16"/>
                <w:u w:val="single"/>
              </w:rPr>
              <w:t>Bright lights big city</w:t>
            </w:r>
          </w:p>
        </w:tc>
      </w:tr>
      <w:tr w:rsidR="00141253" w:rsidRPr="007C1034" w:rsidTr="00744EEA">
        <w:tc>
          <w:tcPr>
            <w:tcW w:w="562" w:type="dxa"/>
          </w:tcPr>
          <w:p w:rsidR="00141253" w:rsidRPr="007C1034" w:rsidRDefault="00141253" w:rsidP="006F10B0">
            <w:pPr>
              <w:rPr>
                <w:rFonts w:ascii="Comic Sans MS" w:hAnsi="Comic Sans MS"/>
                <w:sz w:val="16"/>
                <w:szCs w:val="16"/>
              </w:rPr>
            </w:pPr>
          </w:p>
        </w:tc>
        <w:tc>
          <w:tcPr>
            <w:tcW w:w="2694" w:type="dxa"/>
          </w:tcPr>
          <w:p w:rsidR="00141253" w:rsidRPr="00755B55" w:rsidRDefault="00141253" w:rsidP="006F10B0">
            <w:pPr>
              <w:pStyle w:val="NoSpacing"/>
              <w:rPr>
                <w:rFonts w:asciiTheme="minorHAnsi" w:hAnsiTheme="minorHAnsi" w:cstheme="minorHAnsi"/>
                <w:sz w:val="18"/>
                <w:szCs w:val="20"/>
              </w:rPr>
            </w:pPr>
            <w:r w:rsidRPr="00755B55">
              <w:rPr>
                <w:rFonts w:asciiTheme="minorHAnsi" w:hAnsiTheme="minorHAnsi" w:cstheme="minorHAnsi"/>
                <w:sz w:val="18"/>
                <w:szCs w:val="20"/>
                <w:shd w:val="clear" w:color="auto" w:fill="00B0F0"/>
              </w:rPr>
              <w:t>Knowledge</w:t>
            </w:r>
            <w:r w:rsidRPr="00755B55">
              <w:rPr>
                <w:rFonts w:asciiTheme="minorHAnsi" w:hAnsiTheme="minorHAnsi" w:cstheme="minorHAnsi"/>
                <w:sz w:val="18"/>
                <w:szCs w:val="20"/>
              </w:rPr>
              <w:t xml:space="preserve"> </w:t>
            </w:r>
          </w:p>
          <w:p w:rsidR="00141253" w:rsidRPr="00755B55" w:rsidRDefault="00141253" w:rsidP="006F10B0">
            <w:pPr>
              <w:pStyle w:val="NoSpacing"/>
              <w:numPr>
                <w:ilvl w:val="0"/>
                <w:numId w:val="6"/>
              </w:numPr>
              <w:rPr>
                <w:rFonts w:asciiTheme="minorHAnsi" w:hAnsiTheme="minorHAnsi" w:cstheme="minorHAnsi"/>
                <w:sz w:val="18"/>
                <w:szCs w:val="20"/>
              </w:rPr>
            </w:pPr>
            <w:r w:rsidRPr="00755B55">
              <w:rPr>
                <w:rFonts w:asciiTheme="minorHAnsi" w:hAnsiTheme="minorHAnsi" w:cstheme="minorHAnsi"/>
                <w:sz w:val="18"/>
                <w:szCs w:val="20"/>
              </w:rPr>
              <w:t>Learn about the lives of significant individuals in the past who have contributed to national and international achievements. Some should be used to compare aspects of life in different periods.</w:t>
            </w:r>
          </w:p>
          <w:p w:rsidR="00141253" w:rsidRPr="00755B55" w:rsidRDefault="00141253" w:rsidP="006F10B0">
            <w:pPr>
              <w:pStyle w:val="NoSpacing"/>
              <w:numPr>
                <w:ilvl w:val="0"/>
                <w:numId w:val="6"/>
              </w:numPr>
              <w:rPr>
                <w:rFonts w:asciiTheme="minorHAnsi" w:hAnsiTheme="minorHAnsi" w:cstheme="minorHAnsi"/>
                <w:sz w:val="18"/>
                <w:szCs w:val="20"/>
              </w:rPr>
            </w:pPr>
            <w:r w:rsidRPr="00755B55">
              <w:rPr>
                <w:rFonts w:asciiTheme="minorHAnsi" w:hAnsiTheme="minorHAnsi" w:cstheme="minorHAnsi"/>
                <w:sz w:val="18"/>
                <w:szCs w:val="20"/>
              </w:rPr>
              <w:t>Learn about events beyond living memory that are significant nationally or globally.</w:t>
            </w:r>
          </w:p>
          <w:p w:rsidR="00141253" w:rsidRPr="00755B55" w:rsidRDefault="00141253" w:rsidP="006F10B0">
            <w:pPr>
              <w:pStyle w:val="NoSpacing"/>
              <w:numPr>
                <w:ilvl w:val="0"/>
                <w:numId w:val="6"/>
              </w:numPr>
              <w:rPr>
                <w:rFonts w:asciiTheme="minorHAnsi" w:hAnsiTheme="minorHAnsi" w:cstheme="minorHAnsi"/>
                <w:sz w:val="18"/>
                <w:szCs w:val="20"/>
              </w:rPr>
            </w:pPr>
            <w:r w:rsidRPr="00755B55">
              <w:rPr>
                <w:rFonts w:asciiTheme="minorHAnsi" w:hAnsiTheme="minorHAnsi" w:cstheme="minorHAnsi"/>
                <w:sz w:val="18"/>
                <w:szCs w:val="20"/>
              </w:rPr>
              <w:t>A historical period is an era or a passage of time that happened in the past. For example, Victorian Britain is a period in British history.</w:t>
            </w:r>
          </w:p>
          <w:p w:rsidR="00141253" w:rsidRPr="00141253" w:rsidRDefault="00141253" w:rsidP="006F10B0">
            <w:pPr>
              <w:pStyle w:val="NoSpacing"/>
              <w:numPr>
                <w:ilvl w:val="0"/>
                <w:numId w:val="6"/>
              </w:numPr>
              <w:rPr>
                <w:rFonts w:asciiTheme="minorHAnsi" w:hAnsiTheme="minorHAnsi" w:cstheme="minorHAnsi"/>
                <w:sz w:val="18"/>
                <w:szCs w:val="20"/>
              </w:rPr>
            </w:pPr>
            <w:r w:rsidRPr="00755B55">
              <w:rPr>
                <w:rFonts w:asciiTheme="minorHAnsi" w:hAnsiTheme="minorHAnsi" w:cstheme="minorHAnsi"/>
                <w:sz w:val="18"/>
                <w:szCs w:val="20"/>
              </w:rPr>
              <w:t>Aspects of everyday life from the past, such as houses, jobs, shops, objects, transport and entertainment, may be similar or different to those used and enjoyed by people today</w:t>
            </w:r>
          </w:p>
          <w:p w:rsidR="00141253" w:rsidRPr="00755B55" w:rsidRDefault="00141253" w:rsidP="006F10B0">
            <w:pPr>
              <w:pStyle w:val="NoSpacing"/>
              <w:rPr>
                <w:rFonts w:asciiTheme="minorHAnsi" w:hAnsiTheme="minorHAnsi" w:cstheme="minorHAnsi"/>
                <w:sz w:val="18"/>
                <w:szCs w:val="20"/>
              </w:rPr>
            </w:pPr>
          </w:p>
          <w:p w:rsidR="00141253" w:rsidRPr="00755B55" w:rsidRDefault="00141253" w:rsidP="006F10B0">
            <w:pPr>
              <w:pStyle w:val="NoSpacing"/>
              <w:shd w:val="clear" w:color="auto" w:fill="FF66FF"/>
              <w:rPr>
                <w:rFonts w:asciiTheme="minorHAnsi" w:hAnsiTheme="minorHAnsi" w:cstheme="minorHAnsi"/>
                <w:sz w:val="18"/>
                <w:szCs w:val="20"/>
              </w:rPr>
            </w:pPr>
            <w:r w:rsidRPr="00755B55">
              <w:rPr>
                <w:rFonts w:asciiTheme="minorHAnsi" w:hAnsiTheme="minorHAnsi" w:cstheme="minorHAnsi"/>
                <w:sz w:val="18"/>
                <w:szCs w:val="20"/>
              </w:rPr>
              <w:t>Skills</w:t>
            </w:r>
          </w:p>
          <w:p w:rsidR="00141253" w:rsidRPr="000D312E" w:rsidRDefault="00141253" w:rsidP="006F10B0">
            <w:pPr>
              <w:pStyle w:val="NoSpacing"/>
              <w:numPr>
                <w:ilvl w:val="0"/>
                <w:numId w:val="7"/>
              </w:numPr>
              <w:rPr>
                <w:rFonts w:asciiTheme="minorHAnsi" w:hAnsiTheme="minorHAnsi" w:cstheme="minorHAnsi"/>
                <w:sz w:val="16"/>
                <w:szCs w:val="20"/>
              </w:rPr>
            </w:pPr>
            <w:r w:rsidRPr="000D312E">
              <w:rPr>
                <w:rFonts w:asciiTheme="minorHAnsi" w:hAnsiTheme="minorHAnsi" w:cstheme="minorHAnsi"/>
                <w:sz w:val="16"/>
                <w:szCs w:val="20"/>
              </w:rPr>
              <w:t>Describe what it was like to live in a different period. </w:t>
            </w:r>
          </w:p>
          <w:p w:rsidR="00141253" w:rsidRPr="000D312E" w:rsidRDefault="00141253" w:rsidP="006F10B0">
            <w:pPr>
              <w:pStyle w:val="NoSpacing"/>
              <w:numPr>
                <w:ilvl w:val="0"/>
                <w:numId w:val="7"/>
              </w:numPr>
              <w:rPr>
                <w:rFonts w:asciiTheme="minorHAnsi" w:hAnsiTheme="minorHAnsi" w:cstheme="minorHAnsi"/>
                <w:sz w:val="16"/>
                <w:szCs w:val="20"/>
              </w:rPr>
            </w:pPr>
            <w:r w:rsidRPr="000D312E">
              <w:rPr>
                <w:rFonts w:asciiTheme="minorHAnsi" w:hAnsiTheme="minorHAnsi" w:cstheme="minorHAnsi"/>
                <w:sz w:val="16"/>
                <w:szCs w:val="20"/>
              </w:rPr>
              <w:t>Describe the everyday lives of people in a period within or beyond living memory.</w:t>
            </w:r>
          </w:p>
          <w:p w:rsidR="00141253" w:rsidRPr="00755B55" w:rsidRDefault="00141253" w:rsidP="006F10B0">
            <w:pPr>
              <w:rPr>
                <w:sz w:val="18"/>
                <w:szCs w:val="20"/>
              </w:rPr>
            </w:pPr>
          </w:p>
        </w:tc>
        <w:tc>
          <w:tcPr>
            <w:tcW w:w="4394" w:type="dxa"/>
          </w:tcPr>
          <w:p w:rsidR="00141253" w:rsidRPr="000D312E" w:rsidRDefault="000D312E" w:rsidP="000D312E">
            <w:pPr>
              <w:shd w:val="clear" w:color="auto" w:fill="00B0F0"/>
              <w:rPr>
                <w:rFonts w:asciiTheme="minorHAnsi" w:hAnsiTheme="minorHAnsi" w:cstheme="minorHAnsi"/>
                <w:sz w:val="18"/>
                <w:szCs w:val="20"/>
              </w:rPr>
            </w:pPr>
            <w:r w:rsidRPr="000D312E">
              <w:rPr>
                <w:rFonts w:asciiTheme="minorHAnsi" w:hAnsiTheme="minorHAnsi" w:cstheme="minorHAnsi"/>
                <w:sz w:val="18"/>
                <w:szCs w:val="20"/>
              </w:rPr>
              <w:t>Knowledge</w:t>
            </w:r>
            <w:r w:rsidR="00141253" w:rsidRPr="000D312E">
              <w:rPr>
                <w:rFonts w:asciiTheme="minorHAnsi" w:hAnsiTheme="minorHAnsi" w:cstheme="minorHAnsi"/>
                <w:sz w:val="18"/>
                <w:szCs w:val="20"/>
              </w:rPr>
              <w:t>.</w:t>
            </w:r>
          </w:p>
          <w:p w:rsidR="000D312E" w:rsidRPr="000D312E" w:rsidRDefault="000D312E" w:rsidP="000D312E">
            <w:pPr>
              <w:pStyle w:val="NoSpacing"/>
              <w:numPr>
                <w:ilvl w:val="0"/>
                <w:numId w:val="24"/>
              </w:numPr>
              <w:rPr>
                <w:rFonts w:asciiTheme="minorHAnsi" w:hAnsiTheme="minorHAnsi" w:cstheme="minorHAnsi"/>
                <w:sz w:val="16"/>
                <w:szCs w:val="20"/>
                <w:lang w:eastAsia="en-GB"/>
              </w:rPr>
            </w:pPr>
            <w:r w:rsidRPr="000D312E">
              <w:rPr>
                <w:rFonts w:asciiTheme="minorHAnsi" w:hAnsiTheme="minorHAnsi" w:cstheme="minorHAnsi"/>
                <w:sz w:val="16"/>
                <w:szCs w:val="20"/>
                <w:lang w:eastAsia="en-GB"/>
              </w:rPr>
              <w:t>Understand the methods of historical enquiry, including how evidence is used rigorously to make historical claims, and discern how and why contrasting arguments and interpretations of the past have been constructed.</w:t>
            </w:r>
          </w:p>
          <w:p w:rsidR="000D312E" w:rsidRPr="000D312E" w:rsidRDefault="000D312E" w:rsidP="000D312E">
            <w:pPr>
              <w:pStyle w:val="NoSpacing"/>
              <w:numPr>
                <w:ilvl w:val="0"/>
                <w:numId w:val="24"/>
              </w:numPr>
              <w:rPr>
                <w:rFonts w:asciiTheme="minorHAnsi" w:hAnsiTheme="minorHAnsi" w:cstheme="minorHAnsi"/>
                <w:sz w:val="16"/>
                <w:szCs w:val="20"/>
                <w:lang w:eastAsia="en-GB"/>
              </w:rPr>
            </w:pPr>
            <w:r w:rsidRPr="000D312E">
              <w:rPr>
                <w:rFonts w:asciiTheme="minorHAnsi" w:hAnsiTheme="minorHAnsi" w:cstheme="minorHAnsi"/>
                <w:sz w:val="16"/>
                <w:szCs w:val="20"/>
                <w:lang w:eastAsia="en-GB"/>
              </w:rPr>
              <w:t>Historical artefacts are objects that were made and used in the past. The shape and material of the object can give clues about when and how it was made and used</w:t>
            </w:r>
          </w:p>
          <w:p w:rsidR="000D312E" w:rsidRPr="000D312E" w:rsidRDefault="000D312E" w:rsidP="000D312E">
            <w:pPr>
              <w:pStyle w:val="NoSpacing"/>
              <w:numPr>
                <w:ilvl w:val="0"/>
                <w:numId w:val="24"/>
              </w:numPr>
              <w:rPr>
                <w:rFonts w:asciiTheme="minorHAnsi" w:hAnsiTheme="minorHAnsi" w:cstheme="minorHAnsi"/>
                <w:sz w:val="16"/>
                <w:szCs w:val="20"/>
                <w:lang w:eastAsia="en-GB"/>
              </w:rPr>
            </w:pPr>
            <w:r w:rsidRPr="000D312E">
              <w:rPr>
                <w:rFonts w:asciiTheme="minorHAnsi" w:hAnsiTheme="minorHAnsi" w:cstheme="minorHAnsi"/>
                <w:sz w:val="16"/>
                <w:szCs w:val="20"/>
                <w:lang w:eastAsia="en-GB"/>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0D312E" w:rsidRPr="000D312E" w:rsidRDefault="000D312E" w:rsidP="000D312E">
            <w:pPr>
              <w:pStyle w:val="NoSpacing"/>
              <w:numPr>
                <w:ilvl w:val="0"/>
                <w:numId w:val="24"/>
              </w:numPr>
              <w:rPr>
                <w:rFonts w:asciiTheme="minorHAnsi" w:hAnsiTheme="minorHAnsi" w:cstheme="minorHAnsi"/>
                <w:sz w:val="16"/>
                <w:szCs w:val="20"/>
                <w:lang w:eastAsia="en-GB"/>
              </w:rPr>
            </w:pPr>
            <w:r w:rsidRPr="000D312E">
              <w:rPr>
                <w:rFonts w:asciiTheme="minorHAnsi" w:hAnsiTheme="minorHAnsi" w:cstheme="minorHAnsi"/>
                <w:sz w:val="16"/>
                <w:szCs w:val="20"/>
                <w:lang w:eastAsia="en-GB"/>
              </w:rPr>
              <w:t>Common words and phrases, such as here, now, then, yesterday, last week, last year, years ago and a long time ago, can be used to describe the passing of time.</w:t>
            </w:r>
          </w:p>
          <w:p w:rsidR="000D312E" w:rsidRPr="000D312E" w:rsidRDefault="000D312E" w:rsidP="000D312E">
            <w:pPr>
              <w:pStyle w:val="NoSpacing"/>
              <w:numPr>
                <w:ilvl w:val="0"/>
                <w:numId w:val="24"/>
              </w:numPr>
              <w:rPr>
                <w:rFonts w:asciiTheme="minorHAnsi" w:hAnsiTheme="minorHAnsi" w:cstheme="minorHAnsi"/>
                <w:sz w:val="16"/>
                <w:szCs w:val="20"/>
                <w:lang w:eastAsia="en-GB"/>
              </w:rPr>
            </w:pPr>
            <w:r w:rsidRPr="000D312E">
              <w:rPr>
                <w:rFonts w:asciiTheme="minorHAnsi" w:hAnsiTheme="minorHAnsi" w:cstheme="minorHAnsi"/>
                <w:sz w:val="16"/>
                <w:szCs w:val="20"/>
                <w:lang w:eastAsia="en-GB"/>
              </w:rPr>
              <w:t>Learn about changes within living memory. Where appropriate, these should be used to reveal aspects of change in national life.</w:t>
            </w:r>
          </w:p>
          <w:p w:rsidR="000D312E" w:rsidRPr="000D312E" w:rsidRDefault="000D312E" w:rsidP="000D312E">
            <w:pPr>
              <w:pStyle w:val="NoSpacing"/>
              <w:numPr>
                <w:ilvl w:val="0"/>
                <w:numId w:val="24"/>
              </w:numPr>
              <w:rPr>
                <w:rFonts w:asciiTheme="minorHAnsi" w:hAnsiTheme="minorHAnsi" w:cstheme="minorHAnsi"/>
                <w:sz w:val="16"/>
                <w:szCs w:val="20"/>
                <w:lang w:eastAsia="en-GB"/>
              </w:rPr>
            </w:pPr>
            <w:r w:rsidRPr="000D312E">
              <w:rPr>
                <w:rFonts w:asciiTheme="minorHAnsi" w:hAnsiTheme="minorHAnsi" w:cstheme="minorHAnsi"/>
                <w:sz w:val="16"/>
                <w:szCs w:val="20"/>
                <w:lang w:eastAsia="en-GB"/>
              </w:rPr>
              <w:t>Know and understand the history of these islands as a coherent, chronological narrative, from the earliest times to the present day: how people’s lives have shaped this nation and how Britain has influenced and been influenced by the wider world.</w:t>
            </w:r>
          </w:p>
          <w:p w:rsidR="000D312E" w:rsidRPr="000D312E" w:rsidRDefault="000D312E" w:rsidP="000D312E">
            <w:pPr>
              <w:pStyle w:val="NoSpacing"/>
              <w:numPr>
                <w:ilvl w:val="0"/>
                <w:numId w:val="24"/>
              </w:numPr>
              <w:rPr>
                <w:rFonts w:asciiTheme="minorHAnsi" w:hAnsiTheme="minorHAnsi" w:cstheme="minorHAnsi"/>
                <w:sz w:val="16"/>
                <w:szCs w:val="20"/>
                <w:lang w:eastAsia="en-GB"/>
              </w:rPr>
            </w:pPr>
            <w:r w:rsidRPr="000D312E">
              <w:rPr>
                <w:rFonts w:asciiTheme="minorHAnsi" w:hAnsiTheme="minorHAnsi" w:cstheme="minorHAnsi"/>
                <w:sz w:val="16"/>
                <w:szCs w:val="20"/>
                <w:lang w:eastAsia="en-GB"/>
              </w:rPr>
              <w:t>Sequencing words, such as first, next, finally, then and after that, can be used to order information chronologically</w:t>
            </w:r>
          </w:p>
          <w:p w:rsidR="000D312E" w:rsidRDefault="000D312E" w:rsidP="006F10B0">
            <w:pPr>
              <w:pStyle w:val="ListParagraph"/>
              <w:spacing w:after="0" w:line="240" w:lineRule="auto"/>
              <w:ind w:left="360"/>
              <w:rPr>
                <w:b/>
                <w:sz w:val="16"/>
                <w:szCs w:val="20"/>
              </w:rPr>
            </w:pPr>
          </w:p>
          <w:p w:rsidR="00141253" w:rsidRPr="000D312E" w:rsidRDefault="000D312E" w:rsidP="000D312E">
            <w:pPr>
              <w:shd w:val="clear" w:color="auto" w:fill="FF66FF"/>
              <w:rPr>
                <w:rFonts w:asciiTheme="minorHAnsi" w:hAnsiTheme="minorHAnsi" w:cstheme="minorHAnsi"/>
                <w:b/>
                <w:sz w:val="18"/>
                <w:szCs w:val="20"/>
              </w:rPr>
            </w:pPr>
            <w:r w:rsidRPr="000D312E">
              <w:rPr>
                <w:rFonts w:asciiTheme="minorHAnsi" w:hAnsiTheme="minorHAnsi" w:cstheme="minorHAnsi"/>
                <w:b/>
                <w:sz w:val="18"/>
                <w:szCs w:val="20"/>
              </w:rPr>
              <w:t>Skills</w:t>
            </w:r>
          </w:p>
          <w:p w:rsidR="00141253" w:rsidRPr="000D312E" w:rsidRDefault="000D312E" w:rsidP="000D312E">
            <w:pPr>
              <w:pStyle w:val="ListParagraph"/>
              <w:numPr>
                <w:ilvl w:val="0"/>
                <w:numId w:val="24"/>
              </w:numPr>
              <w:rPr>
                <w:rFonts w:cstheme="minorHAnsi"/>
                <w:color w:val="303030"/>
                <w:sz w:val="16"/>
                <w:szCs w:val="21"/>
                <w:shd w:val="clear" w:color="auto" w:fill="FFFFFF"/>
              </w:rPr>
            </w:pPr>
            <w:r w:rsidRPr="000D312E">
              <w:rPr>
                <w:rFonts w:cstheme="minorHAnsi"/>
                <w:color w:val="303030"/>
                <w:sz w:val="16"/>
                <w:szCs w:val="21"/>
                <w:shd w:val="clear" w:color="auto" w:fill="FFFFFF"/>
              </w:rPr>
              <w:t>Use a range of historical artefacts to find out about the past</w:t>
            </w:r>
          </w:p>
          <w:p w:rsidR="000D312E" w:rsidRPr="000D312E" w:rsidRDefault="000D312E" w:rsidP="000D312E">
            <w:pPr>
              <w:pStyle w:val="ListParagraph"/>
              <w:numPr>
                <w:ilvl w:val="0"/>
                <w:numId w:val="24"/>
              </w:numPr>
              <w:rPr>
                <w:rFonts w:cstheme="minorHAnsi"/>
                <w:color w:val="303030"/>
                <w:sz w:val="16"/>
                <w:szCs w:val="21"/>
                <w:shd w:val="clear" w:color="auto" w:fill="FFFFFF"/>
              </w:rPr>
            </w:pPr>
            <w:r w:rsidRPr="000D312E">
              <w:rPr>
                <w:rFonts w:cstheme="minorHAnsi"/>
                <w:color w:val="303030"/>
                <w:sz w:val="16"/>
                <w:szCs w:val="21"/>
                <w:shd w:val="clear" w:color="auto" w:fill="FFFFFF"/>
              </w:rPr>
              <w:t>Use common words and phrases relating to the passing of time to communicate ideas and observations (here, now, then, yesterday, last week, last year, years ago and a long time ago</w:t>
            </w:r>
          </w:p>
          <w:p w:rsidR="000D312E" w:rsidRPr="000D312E" w:rsidRDefault="000D312E" w:rsidP="000D312E">
            <w:pPr>
              <w:pStyle w:val="ListParagraph"/>
              <w:numPr>
                <w:ilvl w:val="0"/>
                <w:numId w:val="24"/>
              </w:numPr>
              <w:rPr>
                <w:rFonts w:asciiTheme="majorHAnsi" w:hAnsiTheme="majorHAnsi" w:cstheme="majorHAnsi"/>
                <w:color w:val="303030"/>
                <w:sz w:val="16"/>
                <w:szCs w:val="21"/>
                <w:lang w:eastAsia="en-GB"/>
              </w:rPr>
            </w:pPr>
            <w:r w:rsidRPr="000D312E">
              <w:rPr>
                <w:rFonts w:asciiTheme="majorHAnsi" w:hAnsiTheme="majorHAnsi" w:cstheme="majorHAnsi"/>
                <w:color w:val="303030"/>
                <w:sz w:val="16"/>
                <w:szCs w:val="21"/>
                <w:lang w:eastAsia="en-GB"/>
              </w:rPr>
              <w:t>Describe changes within or beyond living memory.</w:t>
            </w:r>
          </w:p>
          <w:p w:rsidR="000D312E" w:rsidRPr="000D312E" w:rsidRDefault="000D312E" w:rsidP="000D312E">
            <w:pPr>
              <w:pStyle w:val="ListParagraph"/>
              <w:numPr>
                <w:ilvl w:val="0"/>
                <w:numId w:val="24"/>
              </w:numPr>
              <w:rPr>
                <w:rFonts w:cstheme="minorHAnsi"/>
                <w:color w:val="303030"/>
                <w:sz w:val="16"/>
                <w:szCs w:val="21"/>
                <w:shd w:val="clear" w:color="auto" w:fill="FFFFFF"/>
              </w:rPr>
            </w:pPr>
            <w:r w:rsidRPr="000D312E">
              <w:rPr>
                <w:rFonts w:asciiTheme="majorHAnsi" w:hAnsiTheme="majorHAnsi" w:cstheme="majorHAnsi"/>
                <w:color w:val="303030"/>
                <w:sz w:val="16"/>
                <w:szCs w:val="21"/>
                <w:lang w:eastAsia="en-GB"/>
              </w:rPr>
              <w:t>Use a range of historical artefacts to find out about the past.</w:t>
            </w:r>
          </w:p>
          <w:p w:rsidR="000D312E" w:rsidRPr="000D312E" w:rsidRDefault="000D312E" w:rsidP="006F10B0">
            <w:pPr>
              <w:pStyle w:val="ListParagraph"/>
              <w:numPr>
                <w:ilvl w:val="0"/>
                <w:numId w:val="24"/>
              </w:numPr>
              <w:rPr>
                <w:rFonts w:cstheme="minorHAnsi"/>
                <w:color w:val="303030"/>
                <w:sz w:val="14"/>
                <w:szCs w:val="21"/>
                <w:shd w:val="clear" w:color="auto" w:fill="FFFFFF"/>
              </w:rPr>
            </w:pPr>
            <w:r w:rsidRPr="000D312E">
              <w:rPr>
                <w:rFonts w:cstheme="minorHAnsi"/>
                <w:color w:val="303030"/>
                <w:sz w:val="16"/>
                <w:szCs w:val="21"/>
                <w:shd w:val="clear" w:color="auto" w:fill="FFFFFF"/>
              </w:rPr>
              <w:t>Order information on a timeline.</w:t>
            </w:r>
          </w:p>
        </w:tc>
        <w:tc>
          <w:tcPr>
            <w:tcW w:w="992" w:type="dxa"/>
          </w:tcPr>
          <w:p w:rsidR="00141253" w:rsidRPr="00755B55" w:rsidRDefault="00141253" w:rsidP="000D312E">
            <w:pPr>
              <w:pStyle w:val="NoSpacing"/>
              <w:ind w:left="720"/>
              <w:rPr>
                <w:rFonts w:ascii="Comic Sans MS" w:hAnsi="Comic Sans MS"/>
                <w:sz w:val="18"/>
                <w:szCs w:val="16"/>
              </w:rPr>
            </w:pPr>
          </w:p>
        </w:tc>
        <w:tc>
          <w:tcPr>
            <w:tcW w:w="3544" w:type="dxa"/>
          </w:tcPr>
          <w:p w:rsidR="00744EEA" w:rsidRPr="00744EEA" w:rsidRDefault="00744EEA" w:rsidP="00744EEA">
            <w:pPr>
              <w:shd w:val="clear" w:color="auto" w:fill="00B0F0"/>
              <w:spacing w:before="100" w:beforeAutospacing="1" w:after="100" w:afterAutospacing="1"/>
              <w:rPr>
                <w:rFonts w:asciiTheme="minorHAnsi" w:hAnsiTheme="minorHAnsi" w:cstheme="minorHAnsi"/>
                <w:color w:val="303030"/>
                <w:sz w:val="20"/>
                <w:szCs w:val="21"/>
                <w:lang w:eastAsia="en-GB"/>
              </w:rPr>
            </w:pPr>
            <w:r w:rsidRPr="00744EEA">
              <w:rPr>
                <w:rFonts w:asciiTheme="minorHAnsi" w:hAnsiTheme="minorHAnsi" w:cstheme="minorHAnsi"/>
                <w:color w:val="303030"/>
                <w:sz w:val="20"/>
                <w:szCs w:val="21"/>
                <w:lang w:eastAsia="en-GB"/>
              </w:rPr>
              <w:t xml:space="preserve">Knowledge </w:t>
            </w:r>
          </w:p>
          <w:p w:rsidR="00744EEA" w:rsidRDefault="000D312E" w:rsidP="00744EEA">
            <w:pPr>
              <w:pStyle w:val="ListParagraph"/>
              <w:numPr>
                <w:ilvl w:val="0"/>
                <w:numId w:val="24"/>
              </w:numPr>
              <w:shd w:val="clear" w:color="auto" w:fill="FFFFFF"/>
              <w:spacing w:before="100" w:beforeAutospacing="1" w:after="100" w:afterAutospacing="1"/>
              <w:rPr>
                <w:rFonts w:cstheme="minorHAnsi"/>
                <w:color w:val="303030"/>
                <w:sz w:val="20"/>
                <w:szCs w:val="21"/>
                <w:lang w:eastAsia="en-GB"/>
              </w:rPr>
            </w:pPr>
            <w:r w:rsidRPr="00744EEA">
              <w:rPr>
                <w:rFonts w:cstheme="minorHAnsi"/>
                <w:color w:val="303030"/>
                <w:sz w:val="20"/>
                <w:szCs w:val="21"/>
                <w:lang w:eastAsia="en-GB"/>
              </w:rPr>
              <w:t>Learn about changes within living memory. Where appropriate, these should be used to reveal aspec</w:t>
            </w:r>
            <w:r w:rsidR="00744EEA" w:rsidRPr="00744EEA">
              <w:rPr>
                <w:rFonts w:cstheme="minorHAnsi"/>
                <w:color w:val="303030"/>
                <w:sz w:val="20"/>
                <w:szCs w:val="21"/>
                <w:lang w:eastAsia="en-GB"/>
              </w:rPr>
              <w:t>ts of change in national life.</w:t>
            </w:r>
          </w:p>
          <w:p w:rsidR="00744EEA" w:rsidRDefault="000D312E" w:rsidP="00744EEA">
            <w:pPr>
              <w:pStyle w:val="ListParagraph"/>
              <w:numPr>
                <w:ilvl w:val="0"/>
                <w:numId w:val="24"/>
              </w:numPr>
              <w:shd w:val="clear" w:color="auto" w:fill="FFFFFF"/>
              <w:spacing w:before="100" w:beforeAutospacing="1" w:after="100" w:afterAutospacing="1"/>
              <w:rPr>
                <w:rFonts w:cstheme="minorHAnsi"/>
                <w:color w:val="303030"/>
                <w:sz w:val="20"/>
                <w:szCs w:val="21"/>
                <w:lang w:eastAsia="en-GB"/>
              </w:rPr>
            </w:pPr>
            <w:r w:rsidRPr="00744EEA">
              <w:rPr>
                <w:rFonts w:cstheme="minorHAnsi"/>
                <w:color w:val="303030"/>
                <w:sz w:val="20"/>
                <w:szCs w:val="21"/>
                <w:lang w:eastAsia="en-GB"/>
              </w:rPr>
              <w:t>Understand the methods of historical enquiry, including how evidence is used rigorously to make historical claims, and discern how and why contrasting arguments and interpretations of the past have been construc</w:t>
            </w:r>
            <w:r w:rsidR="00744EEA" w:rsidRPr="00744EEA">
              <w:rPr>
                <w:rFonts w:cstheme="minorHAnsi"/>
                <w:color w:val="303030"/>
                <w:sz w:val="20"/>
                <w:szCs w:val="21"/>
                <w:lang w:eastAsia="en-GB"/>
              </w:rPr>
              <w:t>ted.</w:t>
            </w:r>
          </w:p>
          <w:p w:rsidR="000D312E" w:rsidRPr="00744EEA" w:rsidRDefault="000D312E" w:rsidP="00744EEA">
            <w:pPr>
              <w:pStyle w:val="ListParagraph"/>
              <w:numPr>
                <w:ilvl w:val="0"/>
                <w:numId w:val="24"/>
              </w:numPr>
              <w:shd w:val="clear" w:color="auto" w:fill="FFFFFF"/>
              <w:spacing w:before="100" w:beforeAutospacing="1" w:after="100" w:afterAutospacing="1"/>
              <w:rPr>
                <w:rFonts w:cstheme="minorHAnsi"/>
                <w:color w:val="303030"/>
                <w:sz w:val="20"/>
                <w:szCs w:val="21"/>
                <w:lang w:eastAsia="en-GB"/>
              </w:rPr>
            </w:pPr>
            <w:r w:rsidRPr="00744EEA">
              <w:rPr>
                <w:rFonts w:cstheme="minorHAnsi"/>
                <w:color w:val="303030"/>
                <w:sz w:val="20"/>
                <w:szCs w:val="21"/>
                <w:shd w:val="clear" w:color="auto" w:fill="FFFFFF"/>
              </w:rPr>
              <w:t>Sequencing words, such as first, next, finally, then and after that, can be used to order information chronologically</w:t>
            </w:r>
          </w:p>
          <w:p w:rsidR="000D312E" w:rsidRDefault="000D312E" w:rsidP="000D312E">
            <w:pPr>
              <w:pStyle w:val="NoSpacing"/>
              <w:ind w:left="360"/>
              <w:rPr>
                <w:rFonts w:ascii="Arial" w:hAnsi="Arial" w:cs="Arial"/>
                <w:color w:val="303030"/>
                <w:sz w:val="21"/>
                <w:szCs w:val="21"/>
                <w:shd w:val="clear" w:color="auto" w:fill="FFFFFF"/>
              </w:rPr>
            </w:pPr>
          </w:p>
          <w:p w:rsidR="00744EEA" w:rsidRPr="00744EEA" w:rsidRDefault="00744EEA" w:rsidP="00744EEA">
            <w:pPr>
              <w:pStyle w:val="NoSpacing"/>
              <w:shd w:val="clear" w:color="auto" w:fill="FF66FF"/>
              <w:rPr>
                <w:rFonts w:asciiTheme="minorHAnsi" w:hAnsiTheme="minorHAnsi" w:cstheme="minorHAnsi"/>
                <w:color w:val="303030"/>
                <w:sz w:val="18"/>
                <w:szCs w:val="21"/>
                <w:shd w:val="clear" w:color="auto" w:fill="FFFFFF"/>
              </w:rPr>
            </w:pPr>
            <w:r w:rsidRPr="00744EEA">
              <w:rPr>
                <w:rFonts w:asciiTheme="minorHAnsi" w:hAnsiTheme="minorHAnsi" w:cstheme="minorHAnsi"/>
                <w:color w:val="303030"/>
                <w:sz w:val="18"/>
                <w:szCs w:val="21"/>
                <w:shd w:val="clear" w:color="auto" w:fill="FFFFFF"/>
              </w:rPr>
              <w:t>Skills</w:t>
            </w:r>
          </w:p>
          <w:p w:rsidR="000D312E" w:rsidRPr="000D312E" w:rsidRDefault="000D312E" w:rsidP="000D312E">
            <w:pPr>
              <w:pStyle w:val="ListParagraph"/>
              <w:numPr>
                <w:ilvl w:val="0"/>
                <w:numId w:val="24"/>
              </w:numPr>
              <w:rPr>
                <w:rFonts w:cstheme="minorHAnsi"/>
                <w:color w:val="303030"/>
                <w:sz w:val="16"/>
                <w:szCs w:val="21"/>
                <w:shd w:val="clear" w:color="auto" w:fill="FFFFFF"/>
              </w:rPr>
            </w:pPr>
            <w:r w:rsidRPr="000D312E">
              <w:rPr>
                <w:rFonts w:cstheme="minorHAnsi"/>
                <w:color w:val="303030"/>
                <w:sz w:val="16"/>
                <w:szCs w:val="21"/>
                <w:shd w:val="clear" w:color="auto" w:fill="FFFFFF"/>
              </w:rPr>
              <w:t>Use a range of historical artefacts to find out about the past</w:t>
            </w:r>
          </w:p>
          <w:p w:rsidR="000D312E" w:rsidRPr="000D312E" w:rsidRDefault="000D312E" w:rsidP="000D312E">
            <w:pPr>
              <w:pStyle w:val="ListParagraph"/>
              <w:numPr>
                <w:ilvl w:val="0"/>
                <w:numId w:val="24"/>
              </w:numPr>
              <w:rPr>
                <w:rFonts w:cstheme="minorHAnsi"/>
                <w:color w:val="303030"/>
                <w:sz w:val="16"/>
                <w:szCs w:val="21"/>
                <w:shd w:val="clear" w:color="auto" w:fill="FFFFFF"/>
              </w:rPr>
            </w:pPr>
            <w:r w:rsidRPr="000D312E">
              <w:rPr>
                <w:rFonts w:cstheme="minorHAnsi"/>
                <w:color w:val="303030"/>
                <w:sz w:val="16"/>
                <w:szCs w:val="21"/>
                <w:shd w:val="clear" w:color="auto" w:fill="FFFFFF"/>
              </w:rPr>
              <w:t>Use common words and phrases relating to the passing of time to communicate ideas and observations (here, now, then, yesterday, last week, last year, years ago and a long time ago</w:t>
            </w:r>
          </w:p>
          <w:p w:rsidR="000D312E" w:rsidRPr="000D312E" w:rsidRDefault="000D312E" w:rsidP="000D312E">
            <w:pPr>
              <w:pStyle w:val="ListParagraph"/>
              <w:numPr>
                <w:ilvl w:val="0"/>
                <w:numId w:val="24"/>
              </w:numPr>
              <w:rPr>
                <w:rFonts w:asciiTheme="majorHAnsi" w:hAnsiTheme="majorHAnsi" w:cstheme="majorHAnsi"/>
                <w:color w:val="303030"/>
                <w:sz w:val="16"/>
                <w:szCs w:val="21"/>
                <w:lang w:eastAsia="en-GB"/>
              </w:rPr>
            </w:pPr>
            <w:r w:rsidRPr="000D312E">
              <w:rPr>
                <w:rFonts w:asciiTheme="majorHAnsi" w:hAnsiTheme="majorHAnsi" w:cstheme="majorHAnsi"/>
                <w:color w:val="303030"/>
                <w:sz w:val="16"/>
                <w:szCs w:val="21"/>
                <w:lang w:eastAsia="en-GB"/>
              </w:rPr>
              <w:t>Describe changes within or beyond living memory.</w:t>
            </w:r>
          </w:p>
          <w:p w:rsidR="00744EEA" w:rsidRPr="00744EEA" w:rsidRDefault="000D312E" w:rsidP="00744EEA">
            <w:pPr>
              <w:pStyle w:val="ListParagraph"/>
              <w:numPr>
                <w:ilvl w:val="0"/>
                <w:numId w:val="24"/>
              </w:numPr>
              <w:rPr>
                <w:rFonts w:cstheme="minorHAnsi"/>
                <w:color w:val="303030"/>
                <w:sz w:val="16"/>
                <w:szCs w:val="21"/>
                <w:shd w:val="clear" w:color="auto" w:fill="FFFFFF"/>
              </w:rPr>
            </w:pPr>
            <w:r w:rsidRPr="000D312E">
              <w:rPr>
                <w:rFonts w:asciiTheme="majorHAnsi" w:hAnsiTheme="majorHAnsi" w:cstheme="majorHAnsi"/>
                <w:color w:val="303030"/>
                <w:sz w:val="16"/>
                <w:szCs w:val="21"/>
                <w:lang w:eastAsia="en-GB"/>
              </w:rPr>
              <w:t>Use a range of historical artefacts to find out about the past.</w:t>
            </w:r>
          </w:p>
          <w:p w:rsidR="000D312E" w:rsidRDefault="000D312E" w:rsidP="00744EEA">
            <w:pPr>
              <w:pStyle w:val="ListParagraph"/>
              <w:numPr>
                <w:ilvl w:val="0"/>
                <w:numId w:val="24"/>
              </w:numPr>
              <w:rPr>
                <w:rFonts w:cstheme="minorHAnsi"/>
                <w:color w:val="303030"/>
                <w:sz w:val="16"/>
                <w:szCs w:val="21"/>
                <w:shd w:val="clear" w:color="auto" w:fill="FFFFFF"/>
              </w:rPr>
            </w:pPr>
            <w:r w:rsidRPr="00744EEA">
              <w:rPr>
                <w:rFonts w:cstheme="minorHAnsi"/>
                <w:color w:val="303030"/>
                <w:sz w:val="16"/>
                <w:szCs w:val="21"/>
                <w:shd w:val="clear" w:color="auto" w:fill="FFFFFF"/>
              </w:rPr>
              <w:t>Order information on a timeline.</w:t>
            </w:r>
          </w:p>
          <w:p w:rsidR="00744EEA" w:rsidRPr="00744EEA" w:rsidRDefault="00744EEA" w:rsidP="00744EEA">
            <w:pPr>
              <w:pStyle w:val="ListParagraph"/>
              <w:numPr>
                <w:ilvl w:val="0"/>
                <w:numId w:val="24"/>
              </w:numPr>
              <w:rPr>
                <w:rFonts w:cstheme="minorHAnsi"/>
                <w:color w:val="303030"/>
                <w:sz w:val="16"/>
                <w:szCs w:val="21"/>
                <w:shd w:val="clear" w:color="auto" w:fill="FFFFFF"/>
              </w:rPr>
            </w:pPr>
            <w:r w:rsidRPr="00744EEA">
              <w:rPr>
                <w:rFonts w:cstheme="minorHAnsi"/>
                <w:color w:val="303030"/>
                <w:sz w:val="16"/>
                <w:szCs w:val="21"/>
                <w:shd w:val="clear" w:color="auto" w:fill="FFFFFF"/>
              </w:rPr>
              <w:t>Describe an aspect of everyday life within or beyond living memory</w:t>
            </w:r>
          </w:p>
        </w:tc>
        <w:tc>
          <w:tcPr>
            <w:tcW w:w="850" w:type="dxa"/>
          </w:tcPr>
          <w:p w:rsidR="00141253" w:rsidRPr="006F1294" w:rsidRDefault="00141253" w:rsidP="006F10B0">
            <w:pPr>
              <w:rPr>
                <w:rFonts w:asciiTheme="minorHAnsi" w:hAnsiTheme="minorHAnsi" w:cstheme="minorHAnsi"/>
                <w:sz w:val="16"/>
                <w:szCs w:val="16"/>
              </w:rPr>
            </w:pPr>
          </w:p>
        </w:tc>
        <w:tc>
          <w:tcPr>
            <w:tcW w:w="2694" w:type="dxa"/>
          </w:tcPr>
          <w:p w:rsidR="00744EEA" w:rsidRDefault="00744EEA" w:rsidP="00744EEA">
            <w:pPr>
              <w:shd w:val="clear" w:color="auto" w:fill="00B0F0"/>
              <w:spacing w:before="100" w:beforeAutospacing="1" w:after="100" w:afterAutospacing="1"/>
              <w:rPr>
                <w:rFonts w:asciiTheme="minorHAnsi" w:hAnsiTheme="minorHAnsi" w:cstheme="minorHAnsi"/>
                <w:color w:val="303030"/>
                <w:sz w:val="20"/>
                <w:szCs w:val="21"/>
                <w:lang w:eastAsia="en-GB"/>
              </w:rPr>
            </w:pPr>
            <w:r>
              <w:rPr>
                <w:rFonts w:asciiTheme="minorHAnsi" w:hAnsiTheme="minorHAnsi" w:cstheme="minorHAnsi"/>
                <w:color w:val="303030"/>
                <w:sz w:val="20"/>
                <w:szCs w:val="21"/>
                <w:lang w:eastAsia="en-GB"/>
              </w:rPr>
              <w:t>Knowledge</w:t>
            </w:r>
          </w:p>
          <w:p w:rsidR="00744EEA" w:rsidRDefault="00744EEA" w:rsidP="00744EEA">
            <w:pPr>
              <w:numPr>
                <w:ilvl w:val="0"/>
                <w:numId w:val="27"/>
              </w:numPr>
              <w:shd w:val="clear" w:color="auto" w:fill="FFFFFF"/>
              <w:spacing w:before="100" w:beforeAutospacing="1" w:after="100" w:afterAutospacing="1"/>
              <w:rPr>
                <w:rFonts w:asciiTheme="minorHAnsi" w:hAnsiTheme="minorHAnsi" w:cstheme="minorHAnsi"/>
                <w:color w:val="303030"/>
                <w:sz w:val="20"/>
                <w:szCs w:val="21"/>
                <w:lang w:eastAsia="en-GB"/>
              </w:rPr>
            </w:pPr>
            <w:r w:rsidRPr="00744EEA">
              <w:rPr>
                <w:rFonts w:asciiTheme="minorHAnsi" w:hAnsiTheme="minorHAnsi" w:cstheme="minorHAnsi"/>
                <w:color w:val="303030"/>
                <w:sz w:val="20"/>
                <w:szCs w:val="21"/>
                <w:lang w:eastAsia="en-GB"/>
              </w:rPr>
              <w:t>Know and understand the history of these islands as a coherent, chronological narrative, from the earliest times to the present day: how people’s lives have shaped this nation and how Britain has influenced and bee</w:t>
            </w:r>
            <w:r>
              <w:rPr>
                <w:rFonts w:asciiTheme="minorHAnsi" w:hAnsiTheme="minorHAnsi" w:cstheme="minorHAnsi"/>
                <w:color w:val="303030"/>
                <w:sz w:val="20"/>
                <w:szCs w:val="21"/>
                <w:lang w:eastAsia="en-GB"/>
              </w:rPr>
              <w:t>n influenced by the wider world.</w:t>
            </w:r>
          </w:p>
          <w:p w:rsidR="00744EEA" w:rsidRDefault="00744EEA" w:rsidP="00744EEA">
            <w:pPr>
              <w:numPr>
                <w:ilvl w:val="0"/>
                <w:numId w:val="27"/>
              </w:numPr>
              <w:shd w:val="clear" w:color="auto" w:fill="FFFFFF"/>
              <w:spacing w:before="100" w:beforeAutospacing="1" w:after="100" w:afterAutospacing="1"/>
              <w:rPr>
                <w:rFonts w:asciiTheme="minorHAnsi" w:hAnsiTheme="minorHAnsi" w:cstheme="minorHAnsi"/>
                <w:color w:val="303030"/>
                <w:sz w:val="20"/>
                <w:szCs w:val="21"/>
                <w:lang w:eastAsia="en-GB"/>
              </w:rPr>
            </w:pPr>
            <w:r w:rsidRPr="00744EEA">
              <w:rPr>
                <w:rFonts w:asciiTheme="minorHAnsi" w:hAnsiTheme="minorHAnsi" w:cstheme="minorHAnsi"/>
                <w:color w:val="303030"/>
                <w:sz w:val="20"/>
                <w:szCs w:val="21"/>
                <w:lang w:eastAsia="en-GB"/>
              </w:rPr>
              <w:t>Sequencing words, such as first, next, finally, then and after that, can be used to order information chronologically.</w:t>
            </w:r>
          </w:p>
          <w:p w:rsidR="00744EEA" w:rsidRPr="00744EEA" w:rsidRDefault="00744EEA" w:rsidP="00744EEA">
            <w:pPr>
              <w:shd w:val="clear" w:color="auto" w:fill="FF66FF"/>
              <w:spacing w:before="100" w:beforeAutospacing="1" w:after="100" w:afterAutospacing="1"/>
              <w:rPr>
                <w:rFonts w:asciiTheme="minorHAnsi" w:hAnsiTheme="minorHAnsi" w:cstheme="minorHAnsi"/>
                <w:color w:val="303030"/>
                <w:sz w:val="20"/>
                <w:szCs w:val="21"/>
                <w:lang w:eastAsia="en-GB"/>
              </w:rPr>
            </w:pPr>
            <w:r>
              <w:rPr>
                <w:rFonts w:asciiTheme="minorHAnsi" w:hAnsiTheme="minorHAnsi" w:cstheme="minorHAnsi"/>
                <w:color w:val="303030"/>
                <w:sz w:val="20"/>
                <w:szCs w:val="21"/>
                <w:lang w:eastAsia="en-GB"/>
              </w:rPr>
              <w:t>Skills</w:t>
            </w:r>
          </w:p>
          <w:p w:rsidR="00744EEA" w:rsidRPr="00744EEA" w:rsidRDefault="00744EEA" w:rsidP="00744EEA">
            <w:pPr>
              <w:numPr>
                <w:ilvl w:val="0"/>
                <w:numId w:val="29"/>
              </w:numPr>
              <w:shd w:val="clear" w:color="auto" w:fill="FFFFFF"/>
              <w:spacing w:before="100" w:beforeAutospacing="1" w:after="100" w:afterAutospacing="1"/>
              <w:rPr>
                <w:rFonts w:asciiTheme="minorHAnsi" w:hAnsiTheme="minorHAnsi" w:cstheme="minorHAnsi"/>
                <w:color w:val="303030"/>
                <w:sz w:val="20"/>
                <w:szCs w:val="21"/>
                <w:lang w:eastAsia="en-GB"/>
              </w:rPr>
            </w:pPr>
            <w:r w:rsidRPr="00744EEA">
              <w:rPr>
                <w:rFonts w:asciiTheme="minorHAnsi" w:hAnsiTheme="minorHAnsi" w:cstheme="minorHAnsi"/>
                <w:color w:val="303030"/>
                <w:sz w:val="20"/>
                <w:szCs w:val="21"/>
                <w:lang w:eastAsia="en-GB"/>
              </w:rPr>
              <w:t>Order information on a timeline</w:t>
            </w:r>
          </w:p>
          <w:p w:rsidR="00141253" w:rsidRDefault="00141253" w:rsidP="006F10B0">
            <w:pPr>
              <w:rPr>
                <w:rFonts w:ascii="Comic Sans MS" w:hAnsi="Comic Sans MS"/>
                <w:sz w:val="16"/>
                <w:szCs w:val="16"/>
              </w:rPr>
            </w:pPr>
          </w:p>
        </w:tc>
      </w:tr>
    </w:tbl>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tbl>
      <w:tblPr>
        <w:tblStyle w:val="TableGrid"/>
        <w:tblpPr w:leftFromText="180" w:rightFromText="180" w:vertAnchor="page" w:horzAnchor="margin" w:tblpY="1184"/>
        <w:tblW w:w="15872" w:type="dxa"/>
        <w:tblLayout w:type="fixed"/>
        <w:tblLook w:val="04A0" w:firstRow="1" w:lastRow="0" w:firstColumn="1" w:lastColumn="0" w:noHBand="0" w:noVBand="1"/>
      </w:tblPr>
      <w:tblGrid>
        <w:gridCol w:w="1413"/>
        <w:gridCol w:w="1701"/>
        <w:gridCol w:w="1701"/>
        <w:gridCol w:w="1843"/>
        <w:gridCol w:w="1842"/>
        <w:gridCol w:w="1843"/>
        <w:gridCol w:w="1843"/>
        <w:gridCol w:w="1843"/>
        <w:gridCol w:w="1843"/>
      </w:tblGrid>
      <w:tr w:rsidR="006F1294" w:rsidRPr="007C1034" w:rsidTr="006F1294">
        <w:trPr>
          <w:trHeight w:val="558"/>
        </w:trPr>
        <w:tc>
          <w:tcPr>
            <w:tcW w:w="1413" w:type="dxa"/>
          </w:tcPr>
          <w:p w:rsidR="006F1294" w:rsidRPr="00FD5CB6" w:rsidRDefault="006F1294" w:rsidP="006F1294">
            <w:pPr>
              <w:jc w:val="center"/>
              <w:rPr>
                <w:rFonts w:ascii="Comic Sans MS" w:hAnsi="Comic Sans MS"/>
                <w:b/>
                <w:color w:val="00B050"/>
                <w:sz w:val="16"/>
                <w:szCs w:val="16"/>
                <w:u w:val="single"/>
              </w:rPr>
            </w:pPr>
            <w:r w:rsidRPr="00FD5CB6">
              <w:rPr>
                <w:rFonts w:ascii="Comic Sans MS" w:hAnsi="Comic Sans MS"/>
                <w:b/>
                <w:color w:val="00B050"/>
                <w:sz w:val="16"/>
                <w:szCs w:val="16"/>
                <w:u w:val="single"/>
              </w:rPr>
              <w:t>Covered</w:t>
            </w:r>
          </w:p>
        </w:tc>
        <w:tc>
          <w:tcPr>
            <w:tcW w:w="1701" w:type="dxa"/>
          </w:tcPr>
          <w:p w:rsidR="006F1294" w:rsidRPr="00FD5CB6" w:rsidRDefault="006F1294" w:rsidP="006F1294">
            <w:pPr>
              <w:pStyle w:val="NormalWeb"/>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701" w:type="dxa"/>
          </w:tcPr>
          <w:p w:rsidR="006F1294" w:rsidRPr="00FD5CB6" w:rsidRDefault="006F1294" w:rsidP="006F1294">
            <w:pPr>
              <w:pStyle w:val="NormalWeb"/>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3" w:type="dxa"/>
          </w:tcPr>
          <w:p w:rsidR="006F1294" w:rsidRPr="00FD5CB6" w:rsidRDefault="006F1294" w:rsidP="006F1294">
            <w:pPr>
              <w:pStyle w:val="NormalWeb"/>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2" w:type="dxa"/>
          </w:tcPr>
          <w:p w:rsidR="006F1294" w:rsidRPr="00FD5CB6" w:rsidRDefault="006F1294" w:rsidP="006F1294">
            <w:pPr>
              <w:pStyle w:val="NormalWeb"/>
              <w:ind w:left="360"/>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3" w:type="dxa"/>
          </w:tcPr>
          <w:p w:rsidR="006F1294" w:rsidRPr="00FD5CB6" w:rsidRDefault="006F1294" w:rsidP="006F1294">
            <w:pPr>
              <w:pStyle w:val="NormalWeb"/>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3" w:type="dxa"/>
          </w:tcPr>
          <w:p w:rsidR="006F1294" w:rsidRPr="00FD5CB6" w:rsidRDefault="006F1294" w:rsidP="006F1294">
            <w:pPr>
              <w:pStyle w:val="NormalWeb"/>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3" w:type="dxa"/>
          </w:tcPr>
          <w:p w:rsidR="006F1294" w:rsidRPr="00FD5CB6" w:rsidRDefault="006F1294" w:rsidP="006F1294">
            <w:pPr>
              <w:pStyle w:val="NormalWeb"/>
              <w:ind w:left="360"/>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3" w:type="dxa"/>
          </w:tcPr>
          <w:p w:rsidR="006F1294" w:rsidRPr="00FD5CB6" w:rsidRDefault="006F1294" w:rsidP="006F1294">
            <w:pPr>
              <w:pStyle w:val="NormalWeb"/>
              <w:ind w:left="360"/>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r>
      <w:tr w:rsidR="006F1294" w:rsidRPr="007C1034" w:rsidTr="006F1294">
        <w:trPr>
          <w:trHeight w:val="2286"/>
        </w:trPr>
        <w:tc>
          <w:tcPr>
            <w:tcW w:w="1413" w:type="dxa"/>
          </w:tcPr>
          <w:p w:rsidR="006F1294" w:rsidRPr="006F1294" w:rsidRDefault="006F1294" w:rsidP="005942D5">
            <w:pPr>
              <w:pStyle w:val="NormalWeb"/>
              <w:rPr>
                <w:rFonts w:asciiTheme="minorHAnsi" w:hAnsiTheme="minorHAnsi" w:cstheme="minorHAnsi"/>
                <w:sz w:val="20"/>
                <w:szCs w:val="16"/>
              </w:rPr>
            </w:pPr>
            <w:proofErr w:type="gramStart"/>
            <w:r w:rsidRPr="006F1294">
              <w:rPr>
                <w:rFonts w:asciiTheme="minorHAnsi" w:hAnsiTheme="minorHAnsi" w:cstheme="minorHAnsi"/>
                <w:sz w:val="20"/>
              </w:rPr>
              <w:t>changes</w:t>
            </w:r>
            <w:proofErr w:type="gramEnd"/>
            <w:r w:rsidRPr="006F1294">
              <w:rPr>
                <w:rFonts w:asciiTheme="minorHAnsi" w:hAnsiTheme="minorHAnsi" w:cstheme="minorHAnsi"/>
                <w:sz w:val="20"/>
              </w:rPr>
              <w:t xml:space="preserve"> within living memory. Where appropriate, these should be used to reveal aspects of change in national life</w:t>
            </w:r>
          </w:p>
        </w:tc>
        <w:tc>
          <w:tcPr>
            <w:tcW w:w="1701" w:type="dxa"/>
          </w:tcPr>
          <w:p w:rsidR="006F1294" w:rsidRPr="006F1294" w:rsidRDefault="006F1294" w:rsidP="005942D5">
            <w:pPr>
              <w:pStyle w:val="NormalWeb"/>
              <w:rPr>
                <w:rFonts w:asciiTheme="minorHAnsi" w:hAnsiTheme="minorHAnsi" w:cstheme="minorHAnsi"/>
                <w:sz w:val="20"/>
                <w:szCs w:val="16"/>
              </w:rPr>
            </w:pPr>
            <w:r w:rsidRPr="006F1294">
              <w:rPr>
                <w:rFonts w:asciiTheme="minorHAnsi" w:hAnsiTheme="minorHAnsi" w:cstheme="minorHAnsi"/>
                <w:sz w:val="20"/>
              </w:rPr>
              <w:t>events beyond living memory that are significant nationally or globally [for example, the Great Fire of London, the first aeroplane flight or events commemorated through festivals or anniversaries]</w:t>
            </w:r>
          </w:p>
        </w:tc>
        <w:tc>
          <w:tcPr>
            <w:tcW w:w="1701" w:type="dxa"/>
          </w:tcPr>
          <w:p w:rsidR="006F1294" w:rsidRPr="006F1294" w:rsidRDefault="006F1294" w:rsidP="005942D5">
            <w:pPr>
              <w:pStyle w:val="NormalWeb"/>
              <w:rPr>
                <w:rFonts w:asciiTheme="minorHAnsi" w:hAnsiTheme="minorHAnsi" w:cstheme="minorHAnsi"/>
                <w:sz w:val="20"/>
                <w:szCs w:val="16"/>
              </w:rPr>
            </w:pPr>
            <w:proofErr w:type="gramStart"/>
            <w:r w:rsidRPr="006F1294">
              <w:rPr>
                <w:rFonts w:asciiTheme="minorHAnsi" w:hAnsiTheme="minorHAnsi" w:cstheme="minorHAnsi"/>
                <w:sz w:val="20"/>
              </w:rPr>
              <w:t>the</w:t>
            </w:r>
            <w:proofErr w:type="gramEnd"/>
            <w:r w:rsidRPr="006F1294">
              <w:rPr>
                <w:rFonts w:asciiTheme="minorHAnsi" w:hAnsiTheme="minorHAnsi" w:cstheme="minorHAnsi"/>
                <w:sz w:val="20"/>
              </w:rPr>
              <w:t xml:space="preserv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w:t>
            </w:r>
            <w:proofErr w:type="spellStart"/>
            <w:r w:rsidRPr="006F1294">
              <w:rPr>
                <w:rFonts w:asciiTheme="minorHAnsi" w:hAnsiTheme="minorHAnsi" w:cstheme="minorHAnsi"/>
                <w:sz w:val="20"/>
              </w:rPr>
              <w:t>Seacole</w:t>
            </w:r>
            <w:proofErr w:type="spellEnd"/>
            <w:r w:rsidRPr="006F1294">
              <w:rPr>
                <w:rFonts w:asciiTheme="minorHAnsi" w:hAnsiTheme="minorHAnsi" w:cstheme="minorHAnsi"/>
                <w:sz w:val="20"/>
              </w:rPr>
              <w:t xml:space="preserve"> and/or Florence Nightingale and Edith Cavell]</w:t>
            </w:r>
          </w:p>
        </w:tc>
        <w:tc>
          <w:tcPr>
            <w:tcW w:w="1843" w:type="dxa"/>
          </w:tcPr>
          <w:p w:rsidR="006F1294" w:rsidRPr="006F1294" w:rsidRDefault="006F1294" w:rsidP="005942D5">
            <w:pPr>
              <w:pStyle w:val="NormalWeb"/>
              <w:rPr>
                <w:rFonts w:asciiTheme="minorHAnsi" w:hAnsiTheme="minorHAnsi" w:cstheme="minorHAnsi"/>
                <w:sz w:val="20"/>
                <w:szCs w:val="16"/>
              </w:rPr>
            </w:pPr>
            <w:proofErr w:type="gramStart"/>
            <w:r w:rsidRPr="006F1294">
              <w:rPr>
                <w:rFonts w:asciiTheme="minorHAnsi" w:hAnsiTheme="minorHAnsi" w:cstheme="minorHAnsi"/>
                <w:sz w:val="20"/>
              </w:rPr>
              <w:t>significant</w:t>
            </w:r>
            <w:proofErr w:type="gramEnd"/>
            <w:r w:rsidRPr="006F1294">
              <w:rPr>
                <w:rFonts w:asciiTheme="minorHAnsi" w:hAnsiTheme="minorHAnsi" w:cstheme="minorHAnsi"/>
                <w:sz w:val="20"/>
              </w:rPr>
              <w:t xml:space="preserve"> historical events, people and places in their own locality.</w:t>
            </w:r>
          </w:p>
        </w:tc>
        <w:tc>
          <w:tcPr>
            <w:tcW w:w="1842" w:type="dxa"/>
          </w:tcPr>
          <w:p w:rsidR="006F1294" w:rsidRPr="006F1294" w:rsidRDefault="006F1294" w:rsidP="005942D5">
            <w:pPr>
              <w:pStyle w:val="NormalWeb"/>
              <w:rPr>
                <w:rFonts w:asciiTheme="minorHAnsi" w:hAnsiTheme="minorHAnsi" w:cstheme="minorHAnsi"/>
                <w:b/>
                <w:bCs/>
                <w:color w:val="0F4F72"/>
                <w:sz w:val="20"/>
                <w:szCs w:val="16"/>
              </w:rPr>
            </w:pPr>
            <w:r w:rsidRPr="006F1294">
              <w:rPr>
                <w:rFonts w:asciiTheme="minorHAnsi" w:hAnsiTheme="minorHAnsi" w:cstheme="minorHAnsi"/>
                <w:sz w:val="20"/>
              </w:rPr>
              <w:t>develop an awareness of the past, using common words and phrases relating to the passing of time</w:t>
            </w:r>
          </w:p>
        </w:tc>
        <w:tc>
          <w:tcPr>
            <w:tcW w:w="1843" w:type="dxa"/>
          </w:tcPr>
          <w:p w:rsidR="006F1294" w:rsidRPr="006F1294" w:rsidRDefault="006F1294" w:rsidP="005942D5">
            <w:pPr>
              <w:pStyle w:val="NormalWeb"/>
              <w:rPr>
                <w:rFonts w:asciiTheme="minorHAnsi" w:hAnsiTheme="minorHAnsi" w:cstheme="minorHAnsi"/>
                <w:sz w:val="20"/>
              </w:rPr>
            </w:pPr>
            <w:r w:rsidRPr="006F1294">
              <w:rPr>
                <w:rFonts w:asciiTheme="minorHAnsi" w:hAnsiTheme="minorHAnsi" w:cstheme="minorHAnsi"/>
                <w:sz w:val="20"/>
              </w:rPr>
              <w:t>know where the people and events they study fit within a chronological framework and identify similarities and differences between ways of life in different periods</w:t>
            </w:r>
          </w:p>
        </w:tc>
        <w:tc>
          <w:tcPr>
            <w:tcW w:w="1843" w:type="dxa"/>
          </w:tcPr>
          <w:p w:rsidR="006F1294" w:rsidRPr="006F1294" w:rsidRDefault="006F1294" w:rsidP="005942D5">
            <w:pPr>
              <w:pStyle w:val="NormalWeb"/>
              <w:rPr>
                <w:rFonts w:asciiTheme="minorHAnsi" w:hAnsiTheme="minorHAnsi" w:cstheme="minorHAnsi"/>
                <w:sz w:val="20"/>
              </w:rPr>
            </w:pPr>
            <w:proofErr w:type="gramStart"/>
            <w:r w:rsidRPr="006F1294">
              <w:rPr>
                <w:rFonts w:asciiTheme="minorHAnsi" w:hAnsiTheme="minorHAnsi" w:cstheme="minorHAnsi"/>
                <w:sz w:val="20"/>
              </w:rPr>
              <w:t>use</w:t>
            </w:r>
            <w:proofErr w:type="gramEnd"/>
            <w:r w:rsidRPr="006F1294">
              <w:rPr>
                <w:rFonts w:asciiTheme="minorHAnsi" w:hAnsiTheme="minorHAnsi" w:cstheme="minorHAnsi"/>
                <w:sz w:val="20"/>
              </w:rPr>
              <w:t xml:space="preserve"> a wide vocabulary of everyday historical terms.</w:t>
            </w:r>
          </w:p>
        </w:tc>
        <w:tc>
          <w:tcPr>
            <w:tcW w:w="1843" w:type="dxa"/>
          </w:tcPr>
          <w:p w:rsidR="006F1294" w:rsidRPr="006F1294" w:rsidRDefault="006F1294" w:rsidP="005942D5">
            <w:pPr>
              <w:pStyle w:val="NormalWeb"/>
              <w:rPr>
                <w:rFonts w:asciiTheme="minorHAnsi" w:hAnsiTheme="minorHAnsi" w:cstheme="minorHAnsi"/>
                <w:sz w:val="20"/>
              </w:rPr>
            </w:pPr>
            <w:proofErr w:type="gramStart"/>
            <w:r w:rsidRPr="006F1294">
              <w:rPr>
                <w:rFonts w:asciiTheme="minorHAnsi" w:hAnsiTheme="minorHAnsi" w:cstheme="minorHAnsi"/>
                <w:sz w:val="20"/>
              </w:rPr>
              <w:t>ask</w:t>
            </w:r>
            <w:proofErr w:type="gramEnd"/>
            <w:r w:rsidRPr="006F1294">
              <w:rPr>
                <w:rFonts w:asciiTheme="minorHAnsi" w:hAnsiTheme="minorHAnsi" w:cstheme="minorHAnsi"/>
                <w:sz w:val="20"/>
              </w:rPr>
              <w:t xml:space="preserve"> and answer questions, choosing and using parts of stories and other sources to show that they know and understand key features of events.</w:t>
            </w:r>
          </w:p>
        </w:tc>
        <w:tc>
          <w:tcPr>
            <w:tcW w:w="1843" w:type="dxa"/>
          </w:tcPr>
          <w:p w:rsidR="006F1294" w:rsidRPr="006F1294" w:rsidRDefault="006F1294" w:rsidP="006F1294">
            <w:pPr>
              <w:pStyle w:val="NormalWeb"/>
              <w:rPr>
                <w:rFonts w:asciiTheme="minorHAnsi" w:hAnsiTheme="minorHAnsi" w:cstheme="minorHAnsi"/>
                <w:sz w:val="20"/>
              </w:rPr>
            </w:pPr>
            <w:r w:rsidRPr="006F1294">
              <w:rPr>
                <w:rFonts w:asciiTheme="minorHAnsi" w:hAnsiTheme="minorHAnsi" w:cstheme="minorHAnsi"/>
                <w:sz w:val="20"/>
              </w:rPr>
              <w:t xml:space="preserve"> </w:t>
            </w:r>
            <w:proofErr w:type="gramStart"/>
            <w:r w:rsidRPr="006F1294">
              <w:rPr>
                <w:rFonts w:asciiTheme="minorHAnsi" w:hAnsiTheme="minorHAnsi" w:cstheme="minorHAnsi"/>
                <w:sz w:val="20"/>
              </w:rPr>
              <w:t>understand</w:t>
            </w:r>
            <w:proofErr w:type="gramEnd"/>
            <w:r w:rsidRPr="006F1294">
              <w:rPr>
                <w:rFonts w:asciiTheme="minorHAnsi" w:hAnsiTheme="minorHAnsi" w:cstheme="minorHAnsi"/>
                <w:sz w:val="20"/>
              </w:rPr>
              <w:t xml:space="preserve"> some of the ways in which we find out about the past and identify different ways in which it is represented.</w:t>
            </w:r>
          </w:p>
        </w:tc>
      </w:tr>
    </w:tbl>
    <w:p w:rsidR="008618F9" w:rsidRPr="007C1034" w:rsidRDefault="008618F9" w:rsidP="008618F9">
      <w:pPr>
        <w:rPr>
          <w:rFonts w:ascii="Comic Sans MS" w:hAnsi="Comic Sans MS"/>
          <w:sz w:val="16"/>
          <w:szCs w:val="16"/>
        </w:rPr>
      </w:pPr>
    </w:p>
    <w:p w:rsidR="00AC09FA" w:rsidRDefault="00AC09FA"/>
    <w:sectPr w:rsidR="00AC09FA" w:rsidSect="000D312E">
      <w:pgSz w:w="16840" w:h="11900"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115"/>
    <w:multiLevelType w:val="multilevel"/>
    <w:tmpl w:val="4ABC6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91B94"/>
    <w:multiLevelType w:val="multilevel"/>
    <w:tmpl w:val="859E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0422E"/>
    <w:multiLevelType w:val="hybridMultilevel"/>
    <w:tmpl w:val="585C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83676"/>
    <w:multiLevelType w:val="multilevel"/>
    <w:tmpl w:val="2EAC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B4602"/>
    <w:multiLevelType w:val="hybridMultilevel"/>
    <w:tmpl w:val="F426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43413"/>
    <w:multiLevelType w:val="hybridMultilevel"/>
    <w:tmpl w:val="D828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77D8D"/>
    <w:multiLevelType w:val="multilevel"/>
    <w:tmpl w:val="B78C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10FD0"/>
    <w:multiLevelType w:val="hybridMultilevel"/>
    <w:tmpl w:val="C52A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13C26"/>
    <w:multiLevelType w:val="multilevel"/>
    <w:tmpl w:val="77B8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65D32"/>
    <w:multiLevelType w:val="multilevel"/>
    <w:tmpl w:val="06C2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27DA4"/>
    <w:multiLevelType w:val="multilevel"/>
    <w:tmpl w:val="B05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E0D8E"/>
    <w:multiLevelType w:val="multilevel"/>
    <w:tmpl w:val="4948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13191"/>
    <w:multiLevelType w:val="multilevel"/>
    <w:tmpl w:val="9044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F73976"/>
    <w:multiLevelType w:val="hybridMultilevel"/>
    <w:tmpl w:val="D02CD336"/>
    <w:lvl w:ilvl="0" w:tplc="53D6BC72">
      <w:start w:val="1"/>
      <w:numFmt w:val="decimal"/>
      <w:lvlText w:val="(%1)"/>
      <w:lvlJc w:val="left"/>
      <w:pPr>
        <w:ind w:left="720" w:hanging="360"/>
      </w:pPr>
      <w:rPr>
        <w:rFonts w:ascii="Arial" w:hAnsi="Arial" w:cs="Arial" w:hint="default"/>
        <w:b/>
        <w:color w:val="0F4F7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E05BE"/>
    <w:multiLevelType w:val="multilevel"/>
    <w:tmpl w:val="F986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E29FB"/>
    <w:multiLevelType w:val="multilevel"/>
    <w:tmpl w:val="6A98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963776"/>
    <w:multiLevelType w:val="multilevel"/>
    <w:tmpl w:val="AFF2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A53DB"/>
    <w:multiLevelType w:val="multilevel"/>
    <w:tmpl w:val="9B86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2048B"/>
    <w:multiLevelType w:val="hybridMultilevel"/>
    <w:tmpl w:val="10AA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6719D"/>
    <w:multiLevelType w:val="hybridMultilevel"/>
    <w:tmpl w:val="7EA4F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723751"/>
    <w:multiLevelType w:val="multilevel"/>
    <w:tmpl w:val="B256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C21080"/>
    <w:multiLevelType w:val="multilevel"/>
    <w:tmpl w:val="549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1D5C4F"/>
    <w:multiLevelType w:val="hybridMultilevel"/>
    <w:tmpl w:val="B7D6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47DE"/>
    <w:multiLevelType w:val="multilevel"/>
    <w:tmpl w:val="A91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010BD"/>
    <w:multiLevelType w:val="multilevel"/>
    <w:tmpl w:val="BB20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565BF"/>
    <w:multiLevelType w:val="multilevel"/>
    <w:tmpl w:val="274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946616"/>
    <w:multiLevelType w:val="multilevel"/>
    <w:tmpl w:val="70B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B474C"/>
    <w:multiLevelType w:val="multilevel"/>
    <w:tmpl w:val="F702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0028E8"/>
    <w:multiLevelType w:val="multilevel"/>
    <w:tmpl w:val="30B2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0"/>
  </w:num>
  <w:num w:numId="4">
    <w:abstractNumId w:val="23"/>
  </w:num>
  <w:num w:numId="5">
    <w:abstractNumId w:val="16"/>
  </w:num>
  <w:num w:numId="6">
    <w:abstractNumId w:val="18"/>
  </w:num>
  <w:num w:numId="7">
    <w:abstractNumId w:val="4"/>
  </w:num>
  <w:num w:numId="8">
    <w:abstractNumId w:val="25"/>
  </w:num>
  <w:num w:numId="9">
    <w:abstractNumId w:val="3"/>
  </w:num>
  <w:num w:numId="10">
    <w:abstractNumId w:val="7"/>
  </w:num>
  <w:num w:numId="11">
    <w:abstractNumId w:val="15"/>
  </w:num>
  <w:num w:numId="12">
    <w:abstractNumId w:val="21"/>
  </w:num>
  <w:num w:numId="13">
    <w:abstractNumId w:val="5"/>
  </w:num>
  <w:num w:numId="14">
    <w:abstractNumId w:val="27"/>
  </w:num>
  <w:num w:numId="15">
    <w:abstractNumId w:val="12"/>
  </w:num>
  <w:num w:numId="16">
    <w:abstractNumId w:val="2"/>
  </w:num>
  <w:num w:numId="17">
    <w:abstractNumId w:val="6"/>
  </w:num>
  <w:num w:numId="18">
    <w:abstractNumId w:val="24"/>
  </w:num>
  <w:num w:numId="19">
    <w:abstractNumId w:val="10"/>
  </w:num>
  <w:num w:numId="20">
    <w:abstractNumId w:val="28"/>
  </w:num>
  <w:num w:numId="21">
    <w:abstractNumId w:val="26"/>
  </w:num>
  <w:num w:numId="22">
    <w:abstractNumId w:val="1"/>
  </w:num>
  <w:num w:numId="23">
    <w:abstractNumId w:val="14"/>
  </w:num>
  <w:num w:numId="24">
    <w:abstractNumId w:val="22"/>
  </w:num>
  <w:num w:numId="25">
    <w:abstractNumId w:val="17"/>
  </w:num>
  <w:num w:numId="26">
    <w:abstractNumId w:val="8"/>
  </w:num>
  <w:num w:numId="27">
    <w:abstractNumId w:val="20"/>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F9"/>
    <w:rsid w:val="000D312E"/>
    <w:rsid w:val="00141253"/>
    <w:rsid w:val="00190041"/>
    <w:rsid w:val="0021189D"/>
    <w:rsid w:val="005942D5"/>
    <w:rsid w:val="006D01DD"/>
    <w:rsid w:val="006F10B0"/>
    <w:rsid w:val="006F1294"/>
    <w:rsid w:val="00744EEA"/>
    <w:rsid w:val="00755B55"/>
    <w:rsid w:val="008618F9"/>
    <w:rsid w:val="00893227"/>
    <w:rsid w:val="00AC09FA"/>
    <w:rsid w:val="00C6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AE07"/>
  <w15:chartTrackingRefBased/>
  <w15:docId w15:val="{0999D0B3-0268-4DD9-99EA-73FB8A1B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8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618F9"/>
  </w:style>
  <w:style w:type="paragraph" w:styleId="NormalWeb">
    <w:name w:val="Normal (Web)"/>
    <w:basedOn w:val="Normal"/>
    <w:uiPriority w:val="99"/>
    <w:unhideWhenUsed/>
    <w:rsid w:val="008618F9"/>
    <w:pPr>
      <w:spacing w:before="100" w:beforeAutospacing="1" w:after="100" w:afterAutospacing="1"/>
    </w:pPr>
  </w:style>
  <w:style w:type="paragraph" w:styleId="ListParagraph">
    <w:name w:val="List Paragraph"/>
    <w:basedOn w:val="Normal"/>
    <w:uiPriority w:val="34"/>
    <w:qFormat/>
    <w:rsid w:val="006F10B0"/>
    <w:pPr>
      <w:spacing w:after="160" w:line="259" w:lineRule="auto"/>
      <w:ind w:left="720"/>
      <w:contextualSpacing/>
    </w:pPr>
    <w:rPr>
      <w:rFonts w:asciiTheme="minorHAnsi" w:eastAsiaTheme="minorHAnsi" w:hAnsiTheme="minorHAnsi" w:cstheme="minorBidi"/>
      <w:sz w:val="22"/>
      <w:szCs w:val="22"/>
    </w:rPr>
  </w:style>
  <w:style w:type="character" w:customStyle="1" w:styleId="badge">
    <w:name w:val="badge"/>
    <w:basedOn w:val="DefaultParagraphFont"/>
    <w:rsid w:val="006F10B0"/>
  </w:style>
  <w:style w:type="paragraph" w:styleId="NoSpacing">
    <w:name w:val="No Spacing"/>
    <w:uiPriority w:val="1"/>
    <w:qFormat/>
    <w:rsid w:val="006F10B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842">
      <w:bodyDiv w:val="1"/>
      <w:marLeft w:val="0"/>
      <w:marRight w:val="0"/>
      <w:marTop w:val="0"/>
      <w:marBottom w:val="0"/>
      <w:divBdr>
        <w:top w:val="none" w:sz="0" w:space="0" w:color="auto"/>
        <w:left w:val="none" w:sz="0" w:space="0" w:color="auto"/>
        <w:bottom w:val="none" w:sz="0" w:space="0" w:color="auto"/>
        <w:right w:val="none" w:sz="0" w:space="0" w:color="auto"/>
      </w:divBdr>
    </w:div>
    <w:div w:id="33358474">
      <w:bodyDiv w:val="1"/>
      <w:marLeft w:val="0"/>
      <w:marRight w:val="0"/>
      <w:marTop w:val="0"/>
      <w:marBottom w:val="0"/>
      <w:divBdr>
        <w:top w:val="none" w:sz="0" w:space="0" w:color="auto"/>
        <w:left w:val="none" w:sz="0" w:space="0" w:color="auto"/>
        <w:bottom w:val="none" w:sz="0" w:space="0" w:color="auto"/>
        <w:right w:val="none" w:sz="0" w:space="0" w:color="auto"/>
      </w:divBdr>
    </w:div>
    <w:div w:id="45378520">
      <w:bodyDiv w:val="1"/>
      <w:marLeft w:val="0"/>
      <w:marRight w:val="0"/>
      <w:marTop w:val="0"/>
      <w:marBottom w:val="0"/>
      <w:divBdr>
        <w:top w:val="none" w:sz="0" w:space="0" w:color="auto"/>
        <w:left w:val="none" w:sz="0" w:space="0" w:color="auto"/>
        <w:bottom w:val="none" w:sz="0" w:space="0" w:color="auto"/>
        <w:right w:val="none" w:sz="0" w:space="0" w:color="auto"/>
      </w:divBdr>
      <w:divsChild>
        <w:div w:id="1945068628">
          <w:marLeft w:val="0"/>
          <w:marRight w:val="0"/>
          <w:marTop w:val="0"/>
          <w:marBottom w:val="0"/>
          <w:divBdr>
            <w:top w:val="none" w:sz="0" w:space="0" w:color="auto"/>
            <w:left w:val="none" w:sz="0" w:space="0" w:color="auto"/>
            <w:bottom w:val="none" w:sz="0" w:space="0" w:color="auto"/>
            <w:right w:val="none" w:sz="0" w:space="0" w:color="auto"/>
          </w:divBdr>
          <w:divsChild>
            <w:div w:id="2298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3795">
      <w:bodyDiv w:val="1"/>
      <w:marLeft w:val="0"/>
      <w:marRight w:val="0"/>
      <w:marTop w:val="0"/>
      <w:marBottom w:val="0"/>
      <w:divBdr>
        <w:top w:val="none" w:sz="0" w:space="0" w:color="auto"/>
        <w:left w:val="none" w:sz="0" w:space="0" w:color="auto"/>
        <w:bottom w:val="none" w:sz="0" w:space="0" w:color="auto"/>
        <w:right w:val="none" w:sz="0" w:space="0" w:color="auto"/>
      </w:divBdr>
    </w:div>
    <w:div w:id="995962272">
      <w:bodyDiv w:val="1"/>
      <w:marLeft w:val="0"/>
      <w:marRight w:val="0"/>
      <w:marTop w:val="0"/>
      <w:marBottom w:val="0"/>
      <w:divBdr>
        <w:top w:val="none" w:sz="0" w:space="0" w:color="auto"/>
        <w:left w:val="none" w:sz="0" w:space="0" w:color="auto"/>
        <w:bottom w:val="none" w:sz="0" w:space="0" w:color="auto"/>
        <w:right w:val="none" w:sz="0" w:space="0" w:color="auto"/>
      </w:divBdr>
      <w:divsChild>
        <w:div w:id="485052476">
          <w:marLeft w:val="0"/>
          <w:marRight w:val="0"/>
          <w:marTop w:val="0"/>
          <w:marBottom w:val="0"/>
          <w:divBdr>
            <w:top w:val="none" w:sz="0" w:space="0" w:color="auto"/>
            <w:left w:val="none" w:sz="0" w:space="0" w:color="auto"/>
            <w:bottom w:val="none" w:sz="0" w:space="0" w:color="auto"/>
            <w:right w:val="none" w:sz="0" w:space="0" w:color="auto"/>
          </w:divBdr>
          <w:divsChild>
            <w:div w:id="14345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265">
      <w:bodyDiv w:val="1"/>
      <w:marLeft w:val="0"/>
      <w:marRight w:val="0"/>
      <w:marTop w:val="0"/>
      <w:marBottom w:val="0"/>
      <w:divBdr>
        <w:top w:val="none" w:sz="0" w:space="0" w:color="auto"/>
        <w:left w:val="none" w:sz="0" w:space="0" w:color="auto"/>
        <w:bottom w:val="none" w:sz="0" w:space="0" w:color="auto"/>
        <w:right w:val="none" w:sz="0" w:space="0" w:color="auto"/>
      </w:divBdr>
      <w:divsChild>
        <w:div w:id="1016538540">
          <w:marLeft w:val="0"/>
          <w:marRight w:val="0"/>
          <w:marTop w:val="0"/>
          <w:marBottom w:val="0"/>
          <w:divBdr>
            <w:top w:val="none" w:sz="0" w:space="0" w:color="auto"/>
            <w:left w:val="none" w:sz="0" w:space="0" w:color="auto"/>
            <w:bottom w:val="none" w:sz="0" w:space="0" w:color="auto"/>
            <w:right w:val="none" w:sz="0" w:space="0" w:color="auto"/>
          </w:divBdr>
          <w:divsChild>
            <w:div w:id="16201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3827">
      <w:bodyDiv w:val="1"/>
      <w:marLeft w:val="0"/>
      <w:marRight w:val="0"/>
      <w:marTop w:val="0"/>
      <w:marBottom w:val="0"/>
      <w:divBdr>
        <w:top w:val="none" w:sz="0" w:space="0" w:color="auto"/>
        <w:left w:val="none" w:sz="0" w:space="0" w:color="auto"/>
        <w:bottom w:val="none" w:sz="0" w:space="0" w:color="auto"/>
        <w:right w:val="none" w:sz="0" w:space="0" w:color="auto"/>
      </w:divBdr>
      <w:divsChild>
        <w:div w:id="2038460422">
          <w:marLeft w:val="0"/>
          <w:marRight w:val="0"/>
          <w:marTop w:val="0"/>
          <w:marBottom w:val="0"/>
          <w:divBdr>
            <w:top w:val="none" w:sz="0" w:space="0" w:color="auto"/>
            <w:left w:val="none" w:sz="0" w:space="0" w:color="auto"/>
            <w:bottom w:val="none" w:sz="0" w:space="0" w:color="auto"/>
            <w:right w:val="none" w:sz="0" w:space="0" w:color="auto"/>
          </w:divBdr>
          <w:divsChild>
            <w:div w:id="12864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6543">
      <w:bodyDiv w:val="1"/>
      <w:marLeft w:val="0"/>
      <w:marRight w:val="0"/>
      <w:marTop w:val="0"/>
      <w:marBottom w:val="0"/>
      <w:divBdr>
        <w:top w:val="none" w:sz="0" w:space="0" w:color="auto"/>
        <w:left w:val="none" w:sz="0" w:space="0" w:color="auto"/>
        <w:bottom w:val="none" w:sz="0" w:space="0" w:color="auto"/>
        <w:right w:val="none" w:sz="0" w:space="0" w:color="auto"/>
      </w:divBdr>
      <w:divsChild>
        <w:div w:id="1440027705">
          <w:marLeft w:val="0"/>
          <w:marRight w:val="0"/>
          <w:marTop w:val="0"/>
          <w:marBottom w:val="0"/>
          <w:divBdr>
            <w:top w:val="none" w:sz="0" w:space="0" w:color="auto"/>
            <w:left w:val="none" w:sz="0" w:space="0" w:color="auto"/>
            <w:bottom w:val="none" w:sz="0" w:space="0" w:color="auto"/>
            <w:right w:val="none" w:sz="0" w:space="0" w:color="auto"/>
          </w:divBdr>
          <w:divsChild>
            <w:div w:id="17781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0887">
      <w:bodyDiv w:val="1"/>
      <w:marLeft w:val="0"/>
      <w:marRight w:val="0"/>
      <w:marTop w:val="0"/>
      <w:marBottom w:val="0"/>
      <w:divBdr>
        <w:top w:val="none" w:sz="0" w:space="0" w:color="auto"/>
        <w:left w:val="none" w:sz="0" w:space="0" w:color="auto"/>
        <w:bottom w:val="none" w:sz="0" w:space="0" w:color="auto"/>
        <w:right w:val="none" w:sz="0" w:space="0" w:color="auto"/>
      </w:divBdr>
      <w:divsChild>
        <w:div w:id="597251446">
          <w:marLeft w:val="0"/>
          <w:marRight w:val="0"/>
          <w:marTop w:val="0"/>
          <w:marBottom w:val="0"/>
          <w:divBdr>
            <w:top w:val="none" w:sz="0" w:space="0" w:color="auto"/>
            <w:left w:val="none" w:sz="0" w:space="0" w:color="auto"/>
            <w:bottom w:val="none" w:sz="0" w:space="0" w:color="auto"/>
            <w:right w:val="none" w:sz="0" w:space="0" w:color="auto"/>
          </w:divBdr>
          <w:divsChild>
            <w:div w:id="647593036">
              <w:marLeft w:val="0"/>
              <w:marRight w:val="0"/>
              <w:marTop w:val="0"/>
              <w:marBottom w:val="0"/>
              <w:divBdr>
                <w:top w:val="none" w:sz="0" w:space="0" w:color="auto"/>
                <w:left w:val="none" w:sz="0" w:space="0" w:color="auto"/>
                <w:bottom w:val="none" w:sz="0" w:space="0" w:color="auto"/>
                <w:right w:val="none" w:sz="0" w:space="0" w:color="auto"/>
              </w:divBdr>
            </w:div>
          </w:divsChild>
        </w:div>
        <w:div w:id="1493835567">
          <w:marLeft w:val="0"/>
          <w:marRight w:val="0"/>
          <w:marTop w:val="0"/>
          <w:marBottom w:val="0"/>
          <w:divBdr>
            <w:top w:val="none" w:sz="0" w:space="0" w:color="auto"/>
            <w:left w:val="none" w:sz="0" w:space="0" w:color="auto"/>
            <w:bottom w:val="none" w:sz="0" w:space="0" w:color="auto"/>
            <w:right w:val="none" w:sz="0" w:space="0" w:color="auto"/>
          </w:divBdr>
          <w:divsChild>
            <w:div w:id="8017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8429">
      <w:bodyDiv w:val="1"/>
      <w:marLeft w:val="0"/>
      <w:marRight w:val="0"/>
      <w:marTop w:val="0"/>
      <w:marBottom w:val="0"/>
      <w:divBdr>
        <w:top w:val="none" w:sz="0" w:space="0" w:color="auto"/>
        <w:left w:val="none" w:sz="0" w:space="0" w:color="auto"/>
        <w:bottom w:val="none" w:sz="0" w:space="0" w:color="auto"/>
        <w:right w:val="none" w:sz="0" w:space="0" w:color="auto"/>
      </w:divBdr>
      <w:divsChild>
        <w:div w:id="459105263">
          <w:marLeft w:val="0"/>
          <w:marRight w:val="0"/>
          <w:marTop w:val="0"/>
          <w:marBottom w:val="0"/>
          <w:divBdr>
            <w:top w:val="none" w:sz="0" w:space="0" w:color="auto"/>
            <w:left w:val="none" w:sz="0" w:space="0" w:color="auto"/>
            <w:bottom w:val="none" w:sz="0" w:space="0" w:color="auto"/>
            <w:right w:val="none" w:sz="0" w:space="0" w:color="auto"/>
          </w:divBdr>
          <w:divsChild>
            <w:div w:id="16907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578">
      <w:bodyDiv w:val="1"/>
      <w:marLeft w:val="0"/>
      <w:marRight w:val="0"/>
      <w:marTop w:val="0"/>
      <w:marBottom w:val="0"/>
      <w:divBdr>
        <w:top w:val="none" w:sz="0" w:space="0" w:color="auto"/>
        <w:left w:val="none" w:sz="0" w:space="0" w:color="auto"/>
        <w:bottom w:val="none" w:sz="0" w:space="0" w:color="auto"/>
        <w:right w:val="none" w:sz="0" w:space="0" w:color="auto"/>
      </w:divBdr>
    </w:div>
    <w:div w:id="1923755521">
      <w:bodyDiv w:val="1"/>
      <w:marLeft w:val="0"/>
      <w:marRight w:val="0"/>
      <w:marTop w:val="0"/>
      <w:marBottom w:val="0"/>
      <w:divBdr>
        <w:top w:val="none" w:sz="0" w:space="0" w:color="auto"/>
        <w:left w:val="none" w:sz="0" w:space="0" w:color="auto"/>
        <w:bottom w:val="none" w:sz="0" w:space="0" w:color="auto"/>
        <w:right w:val="none" w:sz="0" w:space="0" w:color="auto"/>
      </w:divBdr>
      <w:divsChild>
        <w:div w:id="27878773">
          <w:marLeft w:val="0"/>
          <w:marRight w:val="0"/>
          <w:marTop w:val="0"/>
          <w:marBottom w:val="0"/>
          <w:divBdr>
            <w:top w:val="none" w:sz="0" w:space="0" w:color="auto"/>
            <w:left w:val="none" w:sz="0" w:space="0" w:color="auto"/>
            <w:bottom w:val="none" w:sz="0" w:space="0" w:color="auto"/>
            <w:right w:val="none" w:sz="0" w:space="0" w:color="auto"/>
          </w:divBdr>
          <w:divsChild>
            <w:div w:id="21337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Brookes</dc:creator>
  <cp:keywords/>
  <dc:description/>
  <cp:lastModifiedBy>Liz Philpotts</cp:lastModifiedBy>
  <cp:revision>2</cp:revision>
  <dcterms:created xsi:type="dcterms:W3CDTF">2022-01-05T11:53:00Z</dcterms:created>
  <dcterms:modified xsi:type="dcterms:W3CDTF">2022-01-05T11:53:00Z</dcterms:modified>
</cp:coreProperties>
</file>