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59" w:type="pct"/>
        <w:jc w:val="center"/>
        <w:tblLook w:val="04A0" w:firstRow="1" w:lastRow="0" w:firstColumn="1" w:lastColumn="0" w:noHBand="0" w:noVBand="1"/>
      </w:tblPr>
      <w:tblGrid>
        <w:gridCol w:w="2835"/>
        <w:gridCol w:w="2977"/>
        <w:gridCol w:w="293"/>
        <w:gridCol w:w="2115"/>
        <w:gridCol w:w="2407"/>
        <w:gridCol w:w="2693"/>
        <w:gridCol w:w="2413"/>
      </w:tblGrid>
      <w:tr w:rsidR="00AF3C22" w:rsidRPr="005F1AD0" w14:paraId="2B65CBF9" w14:textId="77777777" w:rsidTr="006F7381">
        <w:trPr>
          <w:trHeight w:val="50"/>
          <w:jc w:val="center"/>
        </w:trPr>
        <w:tc>
          <w:tcPr>
            <w:tcW w:w="5000" w:type="pct"/>
            <w:gridSpan w:val="7"/>
            <w:shd w:val="clear" w:color="auto" w:fill="FFFF66"/>
          </w:tcPr>
          <w:p w14:paraId="520BD7E2" w14:textId="77777777" w:rsidR="00AF3C22" w:rsidRPr="005F1AD0" w:rsidRDefault="00E67516" w:rsidP="00DE0287">
            <w:pPr>
              <w:jc w:val="center"/>
              <w:rPr>
                <w:b/>
                <w:sz w:val="20"/>
                <w:szCs w:val="20"/>
              </w:rPr>
            </w:pPr>
            <w:r>
              <w:rPr>
                <w:b/>
                <w:sz w:val="20"/>
                <w:szCs w:val="20"/>
              </w:rPr>
              <w:t>Grammar c</w:t>
            </w:r>
            <w:r w:rsidR="00AF3C22" w:rsidRPr="005F1AD0">
              <w:rPr>
                <w:b/>
                <w:sz w:val="20"/>
                <w:szCs w:val="20"/>
              </w:rPr>
              <w:t>overage</w:t>
            </w:r>
          </w:p>
        </w:tc>
      </w:tr>
      <w:tr w:rsidR="006F7381" w:rsidRPr="005F1AD0" w14:paraId="214245D7" w14:textId="77777777" w:rsidTr="006F7381">
        <w:trPr>
          <w:trHeight w:val="50"/>
          <w:jc w:val="center"/>
        </w:trPr>
        <w:tc>
          <w:tcPr>
            <w:tcW w:w="1847" w:type="pct"/>
            <w:gridSpan w:val="2"/>
            <w:shd w:val="clear" w:color="auto" w:fill="FDE9D9" w:themeFill="accent6" w:themeFillTint="33"/>
          </w:tcPr>
          <w:p w14:paraId="7127167F" w14:textId="60C2D4FA" w:rsidR="006F7381" w:rsidRDefault="006F7381" w:rsidP="00DE0287">
            <w:pPr>
              <w:jc w:val="center"/>
              <w:rPr>
                <w:b/>
                <w:sz w:val="20"/>
                <w:szCs w:val="20"/>
              </w:rPr>
            </w:pPr>
            <w:r>
              <w:rPr>
                <w:b/>
                <w:sz w:val="20"/>
                <w:szCs w:val="20"/>
              </w:rPr>
              <w:t>Autumn Term</w:t>
            </w:r>
          </w:p>
        </w:tc>
        <w:tc>
          <w:tcPr>
            <w:tcW w:w="1530" w:type="pct"/>
            <w:gridSpan w:val="3"/>
            <w:shd w:val="clear" w:color="auto" w:fill="FFFFCC"/>
          </w:tcPr>
          <w:p w14:paraId="039708D1" w14:textId="1D5244A6" w:rsidR="006F7381" w:rsidRDefault="006F7381" w:rsidP="00DE0287">
            <w:pPr>
              <w:jc w:val="center"/>
              <w:rPr>
                <w:b/>
                <w:sz w:val="20"/>
                <w:szCs w:val="20"/>
              </w:rPr>
            </w:pPr>
            <w:r>
              <w:rPr>
                <w:b/>
                <w:sz w:val="20"/>
                <w:szCs w:val="20"/>
              </w:rPr>
              <w:t>Spring Term</w:t>
            </w:r>
          </w:p>
        </w:tc>
        <w:tc>
          <w:tcPr>
            <w:tcW w:w="1623" w:type="pct"/>
            <w:gridSpan w:val="2"/>
            <w:shd w:val="clear" w:color="auto" w:fill="EAF1DD" w:themeFill="accent3" w:themeFillTint="33"/>
          </w:tcPr>
          <w:p w14:paraId="3D87E3FD" w14:textId="58E28AEE" w:rsidR="006F7381" w:rsidRDefault="006F7381" w:rsidP="00DE0287">
            <w:pPr>
              <w:jc w:val="center"/>
              <w:rPr>
                <w:b/>
                <w:sz w:val="20"/>
                <w:szCs w:val="20"/>
              </w:rPr>
            </w:pPr>
            <w:r>
              <w:rPr>
                <w:b/>
                <w:sz w:val="20"/>
                <w:szCs w:val="20"/>
              </w:rPr>
              <w:t>Summer Term</w:t>
            </w:r>
          </w:p>
        </w:tc>
      </w:tr>
      <w:tr w:rsidR="006F7381" w:rsidRPr="005F1AD0" w14:paraId="40424756" w14:textId="77777777" w:rsidTr="006F7381">
        <w:trPr>
          <w:trHeight w:val="585"/>
          <w:jc w:val="center"/>
        </w:trPr>
        <w:tc>
          <w:tcPr>
            <w:tcW w:w="901" w:type="pct"/>
            <w:shd w:val="clear" w:color="auto" w:fill="FDE9D9" w:themeFill="accent6" w:themeFillTint="33"/>
          </w:tcPr>
          <w:p w14:paraId="7B4EE53F" w14:textId="77777777" w:rsidR="007A060C" w:rsidRPr="005F1AD0" w:rsidRDefault="007A060C" w:rsidP="00EB3587">
            <w:pPr>
              <w:jc w:val="center"/>
              <w:rPr>
                <w:sz w:val="20"/>
                <w:szCs w:val="20"/>
              </w:rPr>
            </w:pPr>
            <w:r w:rsidRPr="005F1AD0">
              <w:rPr>
                <w:sz w:val="20"/>
                <w:szCs w:val="20"/>
              </w:rPr>
              <w:t>Suffixes</w:t>
            </w:r>
            <w:r w:rsidR="00E67516">
              <w:rPr>
                <w:sz w:val="20"/>
                <w:szCs w:val="20"/>
              </w:rPr>
              <w:t xml:space="preserve"> −</w:t>
            </w:r>
          </w:p>
          <w:p w14:paraId="1CBDA144" w14:textId="77777777" w:rsidR="00212D4A" w:rsidRDefault="00E67516" w:rsidP="00EB3587">
            <w:pPr>
              <w:jc w:val="center"/>
              <w:rPr>
                <w:i/>
                <w:sz w:val="20"/>
                <w:szCs w:val="20"/>
              </w:rPr>
            </w:pPr>
            <w:r>
              <w:rPr>
                <w:sz w:val="20"/>
                <w:szCs w:val="20"/>
              </w:rPr>
              <w:t>adding “-</w:t>
            </w:r>
            <w:r w:rsidR="00156897" w:rsidRPr="005F1AD0">
              <w:rPr>
                <w:sz w:val="20"/>
                <w:szCs w:val="20"/>
              </w:rPr>
              <w:t>ness</w:t>
            </w:r>
            <w:r>
              <w:rPr>
                <w:sz w:val="20"/>
                <w:szCs w:val="20"/>
              </w:rPr>
              <w:t>” and “-</w:t>
            </w:r>
            <w:r w:rsidR="00156897" w:rsidRPr="005F1AD0">
              <w:rPr>
                <w:sz w:val="20"/>
                <w:szCs w:val="20"/>
              </w:rPr>
              <w:t>er</w:t>
            </w:r>
            <w:r>
              <w:rPr>
                <w:sz w:val="20"/>
                <w:szCs w:val="20"/>
              </w:rPr>
              <w:t>”</w:t>
            </w:r>
            <w:r w:rsidR="00156897" w:rsidRPr="005F1AD0">
              <w:rPr>
                <w:sz w:val="20"/>
                <w:szCs w:val="20"/>
              </w:rPr>
              <w:t xml:space="preserve"> </w:t>
            </w:r>
            <w:r w:rsidR="007723BD" w:rsidRPr="005F1AD0">
              <w:rPr>
                <w:sz w:val="20"/>
                <w:szCs w:val="20"/>
              </w:rPr>
              <w:t>to form a noun</w:t>
            </w:r>
            <w:r>
              <w:rPr>
                <w:sz w:val="20"/>
                <w:szCs w:val="20"/>
              </w:rPr>
              <w:t>:</w:t>
            </w:r>
            <w:r>
              <w:rPr>
                <w:sz w:val="20"/>
                <w:szCs w:val="20"/>
              </w:rPr>
              <w:br/>
            </w:r>
            <w:r w:rsidR="00212D4A" w:rsidRPr="00E67516">
              <w:rPr>
                <w:i/>
                <w:sz w:val="20"/>
                <w:szCs w:val="20"/>
              </w:rPr>
              <w:t>k</w:t>
            </w:r>
            <w:r w:rsidR="00212D4A">
              <w:rPr>
                <w:i/>
                <w:sz w:val="20"/>
                <w:szCs w:val="20"/>
              </w:rPr>
              <w:t>ind −</w:t>
            </w:r>
            <w:r w:rsidR="00212D4A" w:rsidRPr="00E67516">
              <w:rPr>
                <w:i/>
                <w:sz w:val="20"/>
                <w:szCs w:val="20"/>
              </w:rPr>
              <w:t xml:space="preserve"> kindness</w:t>
            </w:r>
          </w:p>
          <w:p w14:paraId="31E07F73" w14:textId="77777777" w:rsidR="00156897" w:rsidRPr="00212D4A" w:rsidRDefault="00156897" w:rsidP="00212D4A">
            <w:pPr>
              <w:jc w:val="center"/>
              <w:rPr>
                <w:i/>
                <w:sz w:val="20"/>
                <w:szCs w:val="20"/>
              </w:rPr>
            </w:pPr>
            <w:r w:rsidRPr="00E67516">
              <w:rPr>
                <w:i/>
                <w:sz w:val="20"/>
                <w:szCs w:val="20"/>
              </w:rPr>
              <w:t>teach – teacher</w:t>
            </w:r>
          </w:p>
        </w:tc>
        <w:tc>
          <w:tcPr>
            <w:tcW w:w="946" w:type="pct"/>
            <w:shd w:val="clear" w:color="auto" w:fill="FDE9D9" w:themeFill="accent6" w:themeFillTint="33"/>
          </w:tcPr>
          <w:p w14:paraId="0C863F23" w14:textId="77777777" w:rsidR="00EB3587" w:rsidRPr="005F1AD0" w:rsidRDefault="00E67516" w:rsidP="00904E48">
            <w:pPr>
              <w:jc w:val="center"/>
              <w:rPr>
                <w:sz w:val="20"/>
                <w:szCs w:val="20"/>
              </w:rPr>
            </w:pPr>
            <w:r>
              <w:rPr>
                <w:sz w:val="20"/>
                <w:szCs w:val="20"/>
              </w:rPr>
              <w:t>Adding “-</w:t>
            </w:r>
            <w:r w:rsidR="00081705" w:rsidRPr="005F1AD0">
              <w:rPr>
                <w:sz w:val="20"/>
                <w:szCs w:val="20"/>
              </w:rPr>
              <w:t>ly</w:t>
            </w:r>
            <w:r>
              <w:rPr>
                <w:sz w:val="20"/>
                <w:szCs w:val="20"/>
              </w:rPr>
              <w:t>”</w:t>
            </w:r>
            <w:r w:rsidR="00081705" w:rsidRPr="005F1AD0">
              <w:rPr>
                <w:sz w:val="20"/>
                <w:szCs w:val="20"/>
              </w:rPr>
              <w:t xml:space="preserve"> to an adjective to make an adverb</w:t>
            </w:r>
            <w:r>
              <w:rPr>
                <w:sz w:val="20"/>
                <w:szCs w:val="20"/>
              </w:rPr>
              <w:t>:</w:t>
            </w:r>
          </w:p>
          <w:p w14:paraId="1530EBD2" w14:textId="77777777" w:rsidR="00081705" w:rsidRPr="00E67516" w:rsidRDefault="00E67516" w:rsidP="00904E48">
            <w:pPr>
              <w:jc w:val="center"/>
              <w:rPr>
                <w:i/>
                <w:sz w:val="20"/>
                <w:szCs w:val="20"/>
              </w:rPr>
            </w:pPr>
            <w:r w:rsidRPr="00E67516">
              <w:rPr>
                <w:i/>
                <w:sz w:val="20"/>
                <w:szCs w:val="20"/>
              </w:rPr>
              <w:t>quick −</w:t>
            </w:r>
            <w:r w:rsidR="00081705" w:rsidRPr="00E67516">
              <w:rPr>
                <w:i/>
                <w:sz w:val="20"/>
                <w:szCs w:val="20"/>
              </w:rPr>
              <w:t xml:space="preserve"> quickly</w:t>
            </w:r>
          </w:p>
        </w:tc>
        <w:tc>
          <w:tcPr>
            <w:tcW w:w="765" w:type="pct"/>
            <w:gridSpan w:val="2"/>
            <w:shd w:val="clear" w:color="auto" w:fill="FFFFCC"/>
          </w:tcPr>
          <w:p w14:paraId="10D3A36B" w14:textId="77777777" w:rsidR="00EB3587" w:rsidRPr="005F1AD0" w:rsidRDefault="001A3F69" w:rsidP="001A3F69">
            <w:pPr>
              <w:jc w:val="center"/>
              <w:rPr>
                <w:sz w:val="20"/>
                <w:szCs w:val="20"/>
              </w:rPr>
            </w:pPr>
            <w:r w:rsidRPr="005F1AD0">
              <w:rPr>
                <w:sz w:val="20"/>
                <w:szCs w:val="20"/>
              </w:rPr>
              <w:t>Ask a q</w:t>
            </w:r>
            <w:r w:rsidR="00407AF1" w:rsidRPr="005F1AD0">
              <w:rPr>
                <w:sz w:val="20"/>
                <w:szCs w:val="20"/>
              </w:rPr>
              <w:t>uestion</w:t>
            </w:r>
            <w:r w:rsidR="00E67516">
              <w:rPr>
                <w:sz w:val="20"/>
                <w:szCs w:val="20"/>
              </w:rPr>
              <w:t xml:space="preserve"> and use a question mark</w:t>
            </w:r>
          </w:p>
        </w:tc>
        <w:tc>
          <w:tcPr>
            <w:tcW w:w="765" w:type="pct"/>
            <w:shd w:val="clear" w:color="auto" w:fill="FFFFCC"/>
          </w:tcPr>
          <w:p w14:paraId="22310854" w14:textId="77777777" w:rsidR="00EB3587" w:rsidRPr="005F1AD0" w:rsidRDefault="00090689" w:rsidP="00904E48">
            <w:pPr>
              <w:jc w:val="center"/>
              <w:rPr>
                <w:sz w:val="20"/>
                <w:szCs w:val="20"/>
              </w:rPr>
            </w:pPr>
            <w:r>
              <w:rPr>
                <w:sz w:val="20"/>
                <w:szCs w:val="20"/>
              </w:rPr>
              <w:t>Form simple past tense by adding “-</w:t>
            </w:r>
            <w:r w:rsidR="00A610E8" w:rsidRPr="005F1AD0">
              <w:rPr>
                <w:sz w:val="20"/>
                <w:szCs w:val="20"/>
              </w:rPr>
              <w:t>ed</w:t>
            </w:r>
            <w:r>
              <w:rPr>
                <w:sz w:val="20"/>
                <w:szCs w:val="20"/>
              </w:rPr>
              <w:t>”</w:t>
            </w:r>
            <w:r w:rsidR="00212D4A">
              <w:rPr>
                <w:sz w:val="20"/>
                <w:szCs w:val="20"/>
              </w:rPr>
              <w:t>:</w:t>
            </w:r>
          </w:p>
          <w:p w14:paraId="4E194ACB" w14:textId="77777777" w:rsidR="00A610E8" w:rsidRPr="005F1AD0" w:rsidRDefault="00A610E8" w:rsidP="00904E48">
            <w:pPr>
              <w:jc w:val="center"/>
              <w:rPr>
                <w:i/>
                <w:sz w:val="20"/>
                <w:szCs w:val="20"/>
              </w:rPr>
            </w:pPr>
            <w:r w:rsidRPr="005F1AD0">
              <w:rPr>
                <w:i/>
                <w:sz w:val="20"/>
                <w:szCs w:val="20"/>
              </w:rPr>
              <w:t>He played at school.</w:t>
            </w:r>
          </w:p>
        </w:tc>
        <w:tc>
          <w:tcPr>
            <w:tcW w:w="856" w:type="pct"/>
            <w:shd w:val="clear" w:color="auto" w:fill="EAF1DD" w:themeFill="accent3" w:themeFillTint="33"/>
          </w:tcPr>
          <w:p w14:paraId="3B572424" w14:textId="77777777" w:rsidR="00E4047B" w:rsidRPr="005F1AD0" w:rsidRDefault="00090689" w:rsidP="00904E48">
            <w:pPr>
              <w:jc w:val="center"/>
              <w:rPr>
                <w:sz w:val="20"/>
                <w:szCs w:val="20"/>
              </w:rPr>
            </w:pPr>
            <w:r>
              <w:rPr>
                <w:sz w:val="20"/>
                <w:szCs w:val="20"/>
              </w:rPr>
              <w:t>Move</w:t>
            </w:r>
            <w:r w:rsidR="00A36366" w:rsidRPr="005F1AD0">
              <w:rPr>
                <w:sz w:val="20"/>
                <w:szCs w:val="20"/>
              </w:rPr>
              <w:t xml:space="preserve"> from gene</w:t>
            </w:r>
            <w:r>
              <w:rPr>
                <w:sz w:val="20"/>
                <w:szCs w:val="20"/>
              </w:rPr>
              <w:t>ric nouns to specific nouns, eg,</w:t>
            </w:r>
            <w:r w:rsidR="00A36366" w:rsidRPr="005F1AD0">
              <w:rPr>
                <w:sz w:val="20"/>
                <w:szCs w:val="20"/>
              </w:rPr>
              <w:t xml:space="preserve"> </w:t>
            </w:r>
            <w:r w:rsidR="00212D4A">
              <w:rPr>
                <w:sz w:val="20"/>
                <w:szCs w:val="20"/>
              </w:rPr>
              <w:t>“</w:t>
            </w:r>
            <w:r w:rsidR="00A36366" w:rsidRPr="00090689">
              <w:rPr>
                <w:i/>
                <w:sz w:val="20"/>
                <w:szCs w:val="20"/>
              </w:rPr>
              <w:t>dog</w:t>
            </w:r>
            <w:r w:rsidR="00212D4A">
              <w:rPr>
                <w:i/>
                <w:sz w:val="20"/>
                <w:szCs w:val="20"/>
              </w:rPr>
              <w:t>”</w:t>
            </w:r>
            <w:r>
              <w:rPr>
                <w:sz w:val="20"/>
                <w:szCs w:val="20"/>
              </w:rPr>
              <w:t xml:space="preserve"> to </w:t>
            </w:r>
            <w:r w:rsidR="00212D4A">
              <w:rPr>
                <w:sz w:val="20"/>
                <w:szCs w:val="20"/>
              </w:rPr>
              <w:t>“</w:t>
            </w:r>
            <w:r w:rsidRPr="00090689">
              <w:rPr>
                <w:i/>
                <w:sz w:val="20"/>
                <w:szCs w:val="20"/>
              </w:rPr>
              <w:t>t</w:t>
            </w:r>
            <w:r w:rsidR="00A36366" w:rsidRPr="00090689">
              <w:rPr>
                <w:i/>
                <w:sz w:val="20"/>
                <w:szCs w:val="20"/>
              </w:rPr>
              <w:t>errier</w:t>
            </w:r>
            <w:r w:rsidR="00212D4A">
              <w:rPr>
                <w:i/>
                <w:sz w:val="20"/>
                <w:szCs w:val="20"/>
              </w:rPr>
              <w:t>”</w:t>
            </w:r>
          </w:p>
        </w:tc>
        <w:tc>
          <w:tcPr>
            <w:tcW w:w="767" w:type="pct"/>
            <w:shd w:val="clear" w:color="auto" w:fill="EAF1DD" w:themeFill="accent3" w:themeFillTint="33"/>
          </w:tcPr>
          <w:p w14:paraId="19123D1E" w14:textId="77777777" w:rsidR="006157DB" w:rsidRPr="005F1AD0" w:rsidRDefault="005F6A4B" w:rsidP="00904E48">
            <w:pPr>
              <w:jc w:val="center"/>
              <w:rPr>
                <w:sz w:val="20"/>
                <w:szCs w:val="20"/>
              </w:rPr>
            </w:pPr>
            <w:r w:rsidRPr="005F1AD0">
              <w:rPr>
                <w:sz w:val="20"/>
                <w:szCs w:val="20"/>
              </w:rPr>
              <w:t>Similes</w:t>
            </w:r>
            <w:r w:rsidR="00090689">
              <w:rPr>
                <w:sz w:val="20"/>
                <w:szCs w:val="20"/>
              </w:rPr>
              <w:t xml:space="preserve"> using “like”</w:t>
            </w:r>
            <w:r w:rsidR="00212D4A">
              <w:rPr>
                <w:sz w:val="20"/>
                <w:szCs w:val="20"/>
              </w:rPr>
              <w:t>:</w:t>
            </w:r>
          </w:p>
          <w:p w14:paraId="6BBF58AD" w14:textId="77777777" w:rsidR="006157DB" w:rsidRPr="00090689" w:rsidRDefault="00090689" w:rsidP="00904E48">
            <w:pPr>
              <w:jc w:val="center"/>
              <w:rPr>
                <w:i/>
                <w:sz w:val="20"/>
                <w:szCs w:val="20"/>
              </w:rPr>
            </w:pPr>
            <w:r w:rsidRPr="00090689">
              <w:rPr>
                <w:i/>
                <w:sz w:val="20"/>
                <w:szCs w:val="20"/>
              </w:rPr>
              <w:t>…</w:t>
            </w:r>
            <w:r w:rsidR="006157DB" w:rsidRPr="00090689">
              <w:rPr>
                <w:i/>
                <w:sz w:val="20"/>
                <w:szCs w:val="20"/>
              </w:rPr>
              <w:t>like hot chilies…</w:t>
            </w:r>
          </w:p>
          <w:p w14:paraId="26B9C834" w14:textId="77777777" w:rsidR="006157DB" w:rsidRPr="005F1AD0" w:rsidRDefault="00090689" w:rsidP="00904E48">
            <w:pPr>
              <w:jc w:val="center"/>
              <w:rPr>
                <w:sz w:val="20"/>
                <w:szCs w:val="20"/>
              </w:rPr>
            </w:pPr>
            <w:r w:rsidRPr="00090689">
              <w:rPr>
                <w:i/>
                <w:sz w:val="20"/>
                <w:szCs w:val="20"/>
              </w:rPr>
              <w:t>…cold like a glacier</w:t>
            </w:r>
          </w:p>
        </w:tc>
      </w:tr>
      <w:tr w:rsidR="006F7381" w:rsidRPr="005F1AD0" w14:paraId="6B236431" w14:textId="77777777" w:rsidTr="006F7381">
        <w:trPr>
          <w:trHeight w:val="585"/>
          <w:jc w:val="center"/>
        </w:trPr>
        <w:tc>
          <w:tcPr>
            <w:tcW w:w="901" w:type="pct"/>
            <w:shd w:val="clear" w:color="auto" w:fill="FDE9D9" w:themeFill="accent6" w:themeFillTint="33"/>
          </w:tcPr>
          <w:p w14:paraId="49B77CEB" w14:textId="77777777" w:rsidR="00EB3587" w:rsidRPr="005F1AD0" w:rsidRDefault="00212D4A" w:rsidP="00904E48">
            <w:pPr>
              <w:jc w:val="center"/>
              <w:rPr>
                <w:sz w:val="20"/>
                <w:szCs w:val="20"/>
              </w:rPr>
            </w:pPr>
            <w:r>
              <w:rPr>
                <w:sz w:val="20"/>
                <w:szCs w:val="20"/>
              </w:rPr>
              <w:t>Compound nouns:</w:t>
            </w:r>
          </w:p>
          <w:p w14:paraId="1F401293" w14:textId="77777777" w:rsidR="00DD0CC0" w:rsidRPr="005F1AD0" w:rsidRDefault="00E67516" w:rsidP="00904E48">
            <w:pPr>
              <w:jc w:val="center"/>
              <w:rPr>
                <w:sz w:val="20"/>
                <w:szCs w:val="20"/>
              </w:rPr>
            </w:pPr>
            <w:r>
              <w:rPr>
                <w:sz w:val="20"/>
                <w:szCs w:val="20"/>
              </w:rPr>
              <w:t>noun + noun (</w:t>
            </w:r>
            <w:r w:rsidRPr="00E67516">
              <w:rPr>
                <w:i/>
                <w:sz w:val="20"/>
                <w:szCs w:val="20"/>
              </w:rPr>
              <w:t>football</w:t>
            </w:r>
            <w:r>
              <w:rPr>
                <w:sz w:val="20"/>
                <w:szCs w:val="20"/>
              </w:rPr>
              <w:t>)</w:t>
            </w:r>
          </w:p>
          <w:p w14:paraId="781544A6" w14:textId="77777777" w:rsidR="00DD0CC0" w:rsidRPr="005F1AD0" w:rsidRDefault="00E67516" w:rsidP="00904E48">
            <w:pPr>
              <w:jc w:val="center"/>
              <w:rPr>
                <w:sz w:val="20"/>
                <w:szCs w:val="20"/>
              </w:rPr>
            </w:pPr>
            <w:r>
              <w:rPr>
                <w:sz w:val="20"/>
                <w:szCs w:val="20"/>
              </w:rPr>
              <w:t>a</w:t>
            </w:r>
            <w:r w:rsidR="00DD0CC0" w:rsidRPr="005F1AD0">
              <w:rPr>
                <w:sz w:val="20"/>
                <w:szCs w:val="20"/>
              </w:rPr>
              <w:t>dj</w:t>
            </w:r>
            <w:r w:rsidR="003C5146" w:rsidRPr="005F1AD0">
              <w:rPr>
                <w:sz w:val="20"/>
                <w:szCs w:val="20"/>
              </w:rPr>
              <w:t>ective</w:t>
            </w:r>
            <w:r w:rsidR="00DD0CC0" w:rsidRPr="005F1AD0">
              <w:rPr>
                <w:sz w:val="20"/>
                <w:szCs w:val="20"/>
              </w:rPr>
              <w:t xml:space="preserve"> + noun</w:t>
            </w:r>
          </w:p>
          <w:p w14:paraId="62F79DCC" w14:textId="77777777" w:rsidR="00DD0CC0" w:rsidRPr="005F1AD0" w:rsidRDefault="00DD0CC0" w:rsidP="00904E48">
            <w:pPr>
              <w:jc w:val="center"/>
              <w:rPr>
                <w:sz w:val="20"/>
                <w:szCs w:val="20"/>
              </w:rPr>
            </w:pPr>
            <w:r w:rsidRPr="005F1AD0">
              <w:rPr>
                <w:sz w:val="20"/>
                <w:szCs w:val="20"/>
              </w:rPr>
              <w:t>(</w:t>
            </w:r>
            <w:r w:rsidRPr="00E67516">
              <w:rPr>
                <w:i/>
                <w:sz w:val="20"/>
                <w:szCs w:val="20"/>
              </w:rPr>
              <w:t>whiteboard</w:t>
            </w:r>
            <w:r w:rsidRPr="005F1AD0">
              <w:rPr>
                <w:sz w:val="20"/>
                <w:szCs w:val="20"/>
              </w:rPr>
              <w:t>)</w:t>
            </w:r>
          </w:p>
        </w:tc>
        <w:tc>
          <w:tcPr>
            <w:tcW w:w="946" w:type="pct"/>
            <w:shd w:val="clear" w:color="auto" w:fill="FDE9D9" w:themeFill="accent6" w:themeFillTint="33"/>
          </w:tcPr>
          <w:p w14:paraId="506D80F0" w14:textId="77777777" w:rsidR="00EB3587" w:rsidRPr="005F1AD0" w:rsidRDefault="00212D4A" w:rsidP="00904E48">
            <w:pPr>
              <w:jc w:val="center"/>
              <w:rPr>
                <w:sz w:val="20"/>
                <w:szCs w:val="20"/>
              </w:rPr>
            </w:pPr>
            <w:r>
              <w:rPr>
                <w:sz w:val="20"/>
                <w:szCs w:val="20"/>
              </w:rPr>
              <w:t>Co</w:t>
            </w:r>
            <w:r w:rsidR="00A778CF" w:rsidRPr="005F1AD0">
              <w:rPr>
                <w:sz w:val="20"/>
                <w:szCs w:val="20"/>
              </w:rPr>
              <w:t>ordinating conjunctions</w:t>
            </w:r>
            <w:r w:rsidR="00E67516">
              <w:rPr>
                <w:sz w:val="20"/>
                <w:szCs w:val="20"/>
              </w:rPr>
              <w:t xml:space="preserve"> to create a compound sentence:</w:t>
            </w:r>
          </w:p>
          <w:p w14:paraId="13F84B43" w14:textId="77777777" w:rsidR="00A778CF" w:rsidRPr="00E67516" w:rsidRDefault="00E67516" w:rsidP="00904E48">
            <w:pPr>
              <w:jc w:val="center"/>
              <w:rPr>
                <w:i/>
                <w:sz w:val="20"/>
                <w:szCs w:val="20"/>
              </w:rPr>
            </w:pPr>
            <w:r w:rsidRPr="00E67516">
              <w:rPr>
                <w:i/>
                <w:sz w:val="20"/>
                <w:szCs w:val="20"/>
              </w:rPr>
              <w:t>o</w:t>
            </w:r>
            <w:r w:rsidR="00A778CF" w:rsidRPr="00E67516">
              <w:rPr>
                <w:i/>
                <w:sz w:val="20"/>
                <w:szCs w:val="20"/>
              </w:rPr>
              <w:t>r</w:t>
            </w:r>
          </w:p>
          <w:p w14:paraId="376BF52C" w14:textId="77777777" w:rsidR="00A778CF" w:rsidRPr="00E67516" w:rsidRDefault="00E67516" w:rsidP="00904E48">
            <w:pPr>
              <w:jc w:val="center"/>
              <w:rPr>
                <w:i/>
                <w:sz w:val="20"/>
                <w:szCs w:val="20"/>
              </w:rPr>
            </w:pPr>
            <w:r w:rsidRPr="00E67516">
              <w:rPr>
                <w:i/>
                <w:sz w:val="20"/>
                <w:szCs w:val="20"/>
              </w:rPr>
              <w:t>a</w:t>
            </w:r>
            <w:r w:rsidR="00A778CF" w:rsidRPr="00E67516">
              <w:rPr>
                <w:i/>
                <w:sz w:val="20"/>
                <w:szCs w:val="20"/>
              </w:rPr>
              <w:t>nd</w:t>
            </w:r>
          </w:p>
          <w:p w14:paraId="43A97CCA" w14:textId="77777777" w:rsidR="00A778CF" w:rsidRPr="005F1AD0" w:rsidRDefault="00A778CF" w:rsidP="00904E48">
            <w:pPr>
              <w:jc w:val="center"/>
              <w:rPr>
                <w:sz w:val="20"/>
                <w:szCs w:val="20"/>
              </w:rPr>
            </w:pPr>
            <w:r w:rsidRPr="00E67516">
              <w:rPr>
                <w:i/>
                <w:sz w:val="20"/>
                <w:szCs w:val="20"/>
              </w:rPr>
              <w:t>but</w:t>
            </w:r>
          </w:p>
        </w:tc>
        <w:tc>
          <w:tcPr>
            <w:tcW w:w="765" w:type="pct"/>
            <w:gridSpan w:val="2"/>
            <w:shd w:val="clear" w:color="auto" w:fill="FFFFCC"/>
          </w:tcPr>
          <w:p w14:paraId="5825291F" w14:textId="77777777" w:rsidR="001A3F69" w:rsidRPr="005F1AD0" w:rsidRDefault="00E67516" w:rsidP="00E67516">
            <w:pPr>
              <w:jc w:val="center"/>
              <w:rPr>
                <w:sz w:val="20"/>
                <w:szCs w:val="20"/>
              </w:rPr>
            </w:pPr>
            <w:r>
              <w:rPr>
                <w:sz w:val="20"/>
                <w:szCs w:val="20"/>
              </w:rPr>
              <w:t>C</w:t>
            </w:r>
            <w:r w:rsidR="00407AF1" w:rsidRPr="005F1AD0">
              <w:rPr>
                <w:sz w:val="20"/>
                <w:szCs w:val="20"/>
              </w:rPr>
              <w:t>ommand</w:t>
            </w:r>
            <w:r>
              <w:rPr>
                <w:sz w:val="20"/>
                <w:szCs w:val="20"/>
              </w:rPr>
              <w:t>, using the imperative form of a verb:</w:t>
            </w:r>
          </w:p>
          <w:p w14:paraId="24A77F01" w14:textId="77777777" w:rsidR="001A3F69" w:rsidRPr="00E67516" w:rsidRDefault="00E67516" w:rsidP="00904E48">
            <w:pPr>
              <w:jc w:val="center"/>
              <w:rPr>
                <w:i/>
                <w:sz w:val="20"/>
                <w:szCs w:val="20"/>
              </w:rPr>
            </w:pPr>
            <w:r w:rsidRPr="00E67516">
              <w:rPr>
                <w:i/>
                <w:sz w:val="20"/>
                <w:szCs w:val="20"/>
              </w:rPr>
              <w:t>g</w:t>
            </w:r>
            <w:r w:rsidR="001A3F69" w:rsidRPr="00E67516">
              <w:rPr>
                <w:i/>
                <w:sz w:val="20"/>
                <w:szCs w:val="20"/>
              </w:rPr>
              <w:t>ive…</w:t>
            </w:r>
          </w:p>
          <w:p w14:paraId="48BFFCB0" w14:textId="77777777" w:rsidR="001A3F69" w:rsidRPr="005F1AD0" w:rsidRDefault="00E67516" w:rsidP="00904E48">
            <w:pPr>
              <w:jc w:val="center"/>
              <w:rPr>
                <w:sz w:val="20"/>
                <w:szCs w:val="20"/>
              </w:rPr>
            </w:pPr>
            <w:r w:rsidRPr="00E67516">
              <w:rPr>
                <w:i/>
                <w:sz w:val="20"/>
                <w:szCs w:val="20"/>
              </w:rPr>
              <w:t>t</w:t>
            </w:r>
            <w:r w:rsidR="001A3F69" w:rsidRPr="00E67516">
              <w:rPr>
                <w:i/>
                <w:sz w:val="20"/>
                <w:szCs w:val="20"/>
              </w:rPr>
              <w:t>ake…</w:t>
            </w:r>
          </w:p>
        </w:tc>
        <w:tc>
          <w:tcPr>
            <w:tcW w:w="765" w:type="pct"/>
            <w:shd w:val="clear" w:color="auto" w:fill="FFFFCC"/>
          </w:tcPr>
          <w:p w14:paraId="084DD60A" w14:textId="77777777" w:rsidR="00EB3587" w:rsidRPr="005F1AD0" w:rsidRDefault="00212D4A" w:rsidP="00904E48">
            <w:pPr>
              <w:jc w:val="center"/>
              <w:rPr>
                <w:sz w:val="20"/>
                <w:szCs w:val="20"/>
              </w:rPr>
            </w:pPr>
            <w:r>
              <w:rPr>
                <w:sz w:val="20"/>
                <w:szCs w:val="20"/>
              </w:rPr>
              <w:t>Use</w:t>
            </w:r>
            <w:r w:rsidR="00090689">
              <w:rPr>
                <w:sz w:val="20"/>
                <w:szCs w:val="20"/>
              </w:rPr>
              <w:t xml:space="preserve"> p</w:t>
            </w:r>
            <w:r w:rsidR="0034734E" w:rsidRPr="005F1AD0">
              <w:rPr>
                <w:sz w:val="20"/>
                <w:szCs w:val="20"/>
              </w:rPr>
              <w:t>ast continuous (progressive)</w:t>
            </w:r>
            <w:r w:rsidR="00090689">
              <w:rPr>
                <w:sz w:val="20"/>
                <w:szCs w:val="20"/>
              </w:rPr>
              <w:t xml:space="preserve"> tense</w:t>
            </w:r>
          </w:p>
          <w:p w14:paraId="2D18F8E7" w14:textId="77777777" w:rsidR="0034734E" w:rsidRPr="005F1AD0" w:rsidRDefault="0034734E" w:rsidP="00904E48">
            <w:pPr>
              <w:jc w:val="center"/>
              <w:rPr>
                <w:i/>
                <w:sz w:val="20"/>
                <w:szCs w:val="20"/>
              </w:rPr>
            </w:pPr>
            <w:r w:rsidRPr="005F1AD0">
              <w:rPr>
                <w:i/>
                <w:sz w:val="20"/>
                <w:szCs w:val="20"/>
              </w:rPr>
              <w:t>He was playing at school.</w:t>
            </w:r>
          </w:p>
        </w:tc>
        <w:tc>
          <w:tcPr>
            <w:tcW w:w="856" w:type="pct"/>
            <w:shd w:val="clear" w:color="auto" w:fill="EAF1DD" w:themeFill="accent3" w:themeFillTint="33"/>
          </w:tcPr>
          <w:p w14:paraId="32118365" w14:textId="77777777" w:rsidR="00090689" w:rsidRDefault="00212D4A" w:rsidP="00212D4A">
            <w:pPr>
              <w:jc w:val="center"/>
              <w:rPr>
                <w:sz w:val="20"/>
                <w:szCs w:val="20"/>
              </w:rPr>
            </w:pPr>
            <w:r>
              <w:rPr>
                <w:sz w:val="20"/>
                <w:szCs w:val="20"/>
              </w:rPr>
              <w:t>T</w:t>
            </w:r>
            <w:r w:rsidR="00090689">
              <w:rPr>
                <w:sz w:val="20"/>
                <w:szCs w:val="20"/>
              </w:rPr>
              <w:t>emporal connectives:</w:t>
            </w:r>
          </w:p>
          <w:p w14:paraId="64EA8C7C" w14:textId="77777777" w:rsidR="00335E5C" w:rsidRPr="00090689" w:rsidRDefault="00335E5C" w:rsidP="00904E48">
            <w:pPr>
              <w:jc w:val="center"/>
              <w:rPr>
                <w:i/>
                <w:sz w:val="20"/>
                <w:szCs w:val="20"/>
              </w:rPr>
            </w:pPr>
            <w:r w:rsidRPr="00090689">
              <w:rPr>
                <w:i/>
                <w:sz w:val="20"/>
                <w:szCs w:val="20"/>
              </w:rPr>
              <w:t xml:space="preserve"> next, last, an hour later</w:t>
            </w:r>
          </w:p>
        </w:tc>
        <w:tc>
          <w:tcPr>
            <w:tcW w:w="767" w:type="pct"/>
            <w:shd w:val="clear" w:color="auto" w:fill="EAF1DD" w:themeFill="accent3" w:themeFillTint="33"/>
          </w:tcPr>
          <w:p w14:paraId="151C663D" w14:textId="77777777" w:rsidR="00EB3587" w:rsidRPr="005F1AD0" w:rsidRDefault="00212D4A" w:rsidP="00EB3587">
            <w:pPr>
              <w:jc w:val="center"/>
              <w:rPr>
                <w:sz w:val="20"/>
                <w:szCs w:val="20"/>
              </w:rPr>
            </w:pPr>
            <w:r>
              <w:rPr>
                <w:sz w:val="20"/>
                <w:szCs w:val="20"/>
              </w:rPr>
              <w:t>Use</w:t>
            </w:r>
            <w:r w:rsidR="00090689">
              <w:rPr>
                <w:sz w:val="20"/>
                <w:szCs w:val="20"/>
              </w:rPr>
              <w:t xml:space="preserve"> the p</w:t>
            </w:r>
            <w:r w:rsidR="005F6A4B" w:rsidRPr="005F1AD0">
              <w:rPr>
                <w:sz w:val="20"/>
                <w:szCs w:val="20"/>
              </w:rPr>
              <w:t>repositional phrase</w:t>
            </w:r>
            <w:r w:rsidR="00090689">
              <w:rPr>
                <w:sz w:val="20"/>
                <w:szCs w:val="20"/>
              </w:rPr>
              <w:t>s:</w:t>
            </w:r>
          </w:p>
          <w:p w14:paraId="7D8AE8EE" w14:textId="77777777" w:rsidR="00991712" w:rsidRPr="00090689" w:rsidRDefault="00090689" w:rsidP="00EB3587">
            <w:pPr>
              <w:jc w:val="center"/>
              <w:rPr>
                <w:i/>
                <w:sz w:val="20"/>
                <w:szCs w:val="20"/>
              </w:rPr>
            </w:pPr>
            <w:r w:rsidRPr="00090689">
              <w:rPr>
                <w:i/>
                <w:sz w:val="20"/>
                <w:szCs w:val="20"/>
              </w:rPr>
              <w:t>b</w:t>
            </w:r>
            <w:r w:rsidR="00991712" w:rsidRPr="00090689">
              <w:rPr>
                <w:i/>
                <w:sz w:val="20"/>
                <w:szCs w:val="20"/>
              </w:rPr>
              <w:t>ehind, above</w:t>
            </w:r>
            <w:r w:rsidRPr="00090689">
              <w:rPr>
                <w:i/>
                <w:sz w:val="20"/>
                <w:szCs w:val="20"/>
              </w:rPr>
              <w:t>, along, before, between, after</w:t>
            </w:r>
          </w:p>
          <w:p w14:paraId="5516EA32" w14:textId="77777777" w:rsidR="00991712" w:rsidRPr="005F1AD0" w:rsidRDefault="00991712" w:rsidP="00EB3587">
            <w:pPr>
              <w:jc w:val="center"/>
              <w:rPr>
                <w:sz w:val="20"/>
                <w:szCs w:val="20"/>
              </w:rPr>
            </w:pPr>
          </w:p>
        </w:tc>
      </w:tr>
      <w:tr w:rsidR="006F7381" w:rsidRPr="005F1AD0" w14:paraId="59355D8C" w14:textId="77777777" w:rsidTr="006F7381">
        <w:trPr>
          <w:trHeight w:val="585"/>
          <w:jc w:val="center"/>
        </w:trPr>
        <w:tc>
          <w:tcPr>
            <w:tcW w:w="901" w:type="pct"/>
            <w:shd w:val="clear" w:color="auto" w:fill="FDE9D9" w:themeFill="accent6" w:themeFillTint="33"/>
          </w:tcPr>
          <w:p w14:paraId="47C79872" w14:textId="77777777" w:rsidR="007A060C" w:rsidRPr="005F1AD0" w:rsidRDefault="007A060C" w:rsidP="00EB3587">
            <w:pPr>
              <w:jc w:val="center"/>
              <w:rPr>
                <w:sz w:val="20"/>
                <w:szCs w:val="20"/>
              </w:rPr>
            </w:pPr>
            <w:r w:rsidRPr="005F1AD0">
              <w:rPr>
                <w:sz w:val="20"/>
                <w:szCs w:val="20"/>
              </w:rPr>
              <w:t>Suffixes</w:t>
            </w:r>
            <w:r w:rsidR="00E67516">
              <w:rPr>
                <w:sz w:val="20"/>
                <w:szCs w:val="20"/>
              </w:rPr>
              <w:t xml:space="preserve"> −</w:t>
            </w:r>
          </w:p>
          <w:p w14:paraId="4F3035F0" w14:textId="77777777" w:rsidR="00EB3587" w:rsidRPr="005F1AD0" w:rsidRDefault="00E67516" w:rsidP="00EB3587">
            <w:pPr>
              <w:jc w:val="center"/>
              <w:rPr>
                <w:sz w:val="20"/>
                <w:szCs w:val="20"/>
              </w:rPr>
            </w:pPr>
            <w:r>
              <w:rPr>
                <w:sz w:val="20"/>
                <w:szCs w:val="20"/>
              </w:rPr>
              <w:t>f</w:t>
            </w:r>
            <w:r w:rsidR="00D9177B" w:rsidRPr="005F1AD0">
              <w:rPr>
                <w:sz w:val="20"/>
                <w:szCs w:val="20"/>
              </w:rPr>
              <w:t xml:space="preserve">ormation of adjectives by adding </w:t>
            </w:r>
            <w:r>
              <w:rPr>
                <w:sz w:val="20"/>
                <w:szCs w:val="20"/>
              </w:rPr>
              <w:t>“-</w:t>
            </w:r>
            <w:r w:rsidR="00D9177B" w:rsidRPr="005F1AD0">
              <w:rPr>
                <w:sz w:val="20"/>
                <w:szCs w:val="20"/>
              </w:rPr>
              <w:t>ful</w:t>
            </w:r>
            <w:r>
              <w:rPr>
                <w:sz w:val="20"/>
                <w:szCs w:val="20"/>
              </w:rPr>
              <w:t>”:</w:t>
            </w:r>
          </w:p>
          <w:p w14:paraId="079220F1" w14:textId="77777777" w:rsidR="00E90B38" w:rsidRPr="00E67516" w:rsidRDefault="00E67516" w:rsidP="00EB3587">
            <w:pPr>
              <w:jc w:val="center"/>
              <w:rPr>
                <w:i/>
                <w:sz w:val="20"/>
                <w:szCs w:val="20"/>
              </w:rPr>
            </w:pPr>
            <w:r w:rsidRPr="00E67516">
              <w:rPr>
                <w:i/>
                <w:sz w:val="20"/>
                <w:szCs w:val="20"/>
              </w:rPr>
              <w:t>c</w:t>
            </w:r>
            <w:r>
              <w:rPr>
                <w:i/>
                <w:sz w:val="20"/>
                <w:szCs w:val="20"/>
              </w:rPr>
              <w:t>are −</w:t>
            </w:r>
            <w:r w:rsidR="00E90B38" w:rsidRPr="00E67516">
              <w:rPr>
                <w:i/>
                <w:sz w:val="20"/>
                <w:szCs w:val="20"/>
              </w:rPr>
              <w:t xml:space="preserve"> careful</w:t>
            </w:r>
          </w:p>
        </w:tc>
        <w:tc>
          <w:tcPr>
            <w:tcW w:w="946" w:type="pct"/>
            <w:shd w:val="clear" w:color="auto" w:fill="FDE9D9" w:themeFill="accent6" w:themeFillTint="33"/>
          </w:tcPr>
          <w:p w14:paraId="0C066E7C" w14:textId="77777777" w:rsidR="00EB3587" w:rsidRPr="005F1AD0" w:rsidRDefault="002952FE" w:rsidP="00EB3587">
            <w:pPr>
              <w:jc w:val="center"/>
              <w:rPr>
                <w:sz w:val="20"/>
                <w:szCs w:val="20"/>
              </w:rPr>
            </w:pPr>
            <w:r w:rsidRPr="005F1AD0">
              <w:rPr>
                <w:sz w:val="20"/>
                <w:szCs w:val="20"/>
              </w:rPr>
              <w:t>Subordinate conjunctions</w:t>
            </w:r>
            <w:r w:rsidR="00E67516">
              <w:rPr>
                <w:sz w:val="20"/>
                <w:szCs w:val="20"/>
              </w:rPr>
              <w:t xml:space="preserve"> to create a complex </w:t>
            </w:r>
            <w:r w:rsidR="00C808A8" w:rsidRPr="005F1AD0">
              <w:rPr>
                <w:sz w:val="20"/>
                <w:szCs w:val="20"/>
              </w:rPr>
              <w:t>sentence</w:t>
            </w:r>
            <w:r w:rsidR="00E67516">
              <w:rPr>
                <w:sz w:val="20"/>
                <w:szCs w:val="20"/>
              </w:rPr>
              <w:t>:</w:t>
            </w:r>
          </w:p>
          <w:p w14:paraId="6DC92F9C" w14:textId="77777777" w:rsidR="002952FE" w:rsidRPr="00E67516" w:rsidRDefault="00E67516" w:rsidP="00EB3587">
            <w:pPr>
              <w:jc w:val="center"/>
              <w:rPr>
                <w:i/>
                <w:sz w:val="20"/>
                <w:szCs w:val="20"/>
              </w:rPr>
            </w:pPr>
            <w:r w:rsidRPr="00E67516">
              <w:rPr>
                <w:i/>
                <w:sz w:val="20"/>
                <w:szCs w:val="20"/>
              </w:rPr>
              <w:t>w</w:t>
            </w:r>
            <w:r w:rsidR="002952FE" w:rsidRPr="00E67516">
              <w:rPr>
                <w:i/>
                <w:sz w:val="20"/>
                <w:szCs w:val="20"/>
              </w:rPr>
              <w:t>hen</w:t>
            </w:r>
          </w:p>
          <w:p w14:paraId="5A346616" w14:textId="77777777" w:rsidR="002952FE" w:rsidRPr="00E67516" w:rsidRDefault="00E67516" w:rsidP="00EB3587">
            <w:pPr>
              <w:jc w:val="center"/>
              <w:rPr>
                <w:i/>
                <w:sz w:val="20"/>
                <w:szCs w:val="20"/>
              </w:rPr>
            </w:pPr>
            <w:r w:rsidRPr="00E67516">
              <w:rPr>
                <w:i/>
                <w:sz w:val="20"/>
                <w:szCs w:val="20"/>
              </w:rPr>
              <w:t>i</w:t>
            </w:r>
            <w:r w:rsidR="002952FE" w:rsidRPr="00E67516">
              <w:rPr>
                <w:i/>
                <w:sz w:val="20"/>
                <w:szCs w:val="20"/>
              </w:rPr>
              <w:t xml:space="preserve">f </w:t>
            </w:r>
          </w:p>
          <w:p w14:paraId="273D41EB" w14:textId="77777777" w:rsidR="002952FE" w:rsidRPr="00E67516" w:rsidRDefault="00E67516" w:rsidP="00EB3587">
            <w:pPr>
              <w:jc w:val="center"/>
              <w:rPr>
                <w:i/>
                <w:sz w:val="20"/>
                <w:szCs w:val="20"/>
              </w:rPr>
            </w:pPr>
            <w:r w:rsidRPr="00E67516">
              <w:rPr>
                <w:i/>
                <w:sz w:val="20"/>
                <w:szCs w:val="20"/>
              </w:rPr>
              <w:t>t</w:t>
            </w:r>
            <w:r w:rsidR="002952FE" w:rsidRPr="00E67516">
              <w:rPr>
                <w:i/>
                <w:sz w:val="20"/>
                <w:szCs w:val="20"/>
              </w:rPr>
              <w:t>hat</w:t>
            </w:r>
          </w:p>
          <w:p w14:paraId="7416ABBC" w14:textId="77777777" w:rsidR="002952FE" w:rsidRPr="005F1AD0" w:rsidRDefault="002952FE" w:rsidP="00EB3587">
            <w:pPr>
              <w:jc w:val="center"/>
              <w:rPr>
                <w:sz w:val="20"/>
                <w:szCs w:val="20"/>
              </w:rPr>
            </w:pPr>
            <w:r w:rsidRPr="00E67516">
              <w:rPr>
                <w:i/>
                <w:sz w:val="20"/>
                <w:szCs w:val="20"/>
              </w:rPr>
              <w:t>because</w:t>
            </w:r>
          </w:p>
        </w:tc>
        <w:tc>
          <w:tcPr>
            <w:tcW w:w="765" w:type="pct"/>
            <w:gridSpan w:val="2"/>
            <w:shd w:val="clear" w:color="auto" w:fill="FFFFCC"/>
          </w:tcPr>
          <w:p w14:paraId="24C7438F" w14:textId="77777777" w:rsidR="00E67516" w:rsidRDefault="001A3F69" w:rsidP="001A3F69">
            <w:pPr>
              <w:jc w:val="center"/>
              <w:rPr>
                <w:sz w:val="20"/>
                <w:szCs w:val="20"/>
              </w:rPr>
            </w:pPr>
            <w:r w:rsidRPr="005F1AD0">
              <w:rPr>
                <w:sz w:val="20"/>
                <w:szCs w:val="20"/>
              </w:rPr>
              <w:t xml:space="preserve">Write a </w:t>
            </w:r>
            <w:r w:rsidR="00E67516">
              <w:rPr>
                <w:sz w:val="20"/>
                <w:szCs w:val="20"/>
              </w:rPr>
              <w:t>sentence that ends</w:t>
            </w:r>
          </w:p>
          <w:p w14:paraId="0B778CF5" w14:textId="77777777" w:rsidR="00EB3587" w:rsidRPr="005F1AD0" w:rsidRDefault="001A3F69" w:rsidP="001A3F69">
            <w:pPr>
              <w:jc w:val="center"/>
              <w:rPr>
                <w:sz w:val="20"/>
                <w:szCs w:val="20"/>
              </w:rPr>
            </w:pPr>
            <w:r w:rsidRPr="005F1AD0">
              <w:rPr>
                <w:sz w:val="20"/>
                <w:szCs w:val="20"/>
              </w:rPr>
              <w:t xml:space="preserve"> with an e</w:t>
            </w:r>
            <w:r w:rsidR="00407AF1" w:rsidRPr="005F1AD0">
              <w:rPr>
                <w:sz w:val="20"/>
                <w:szCs w:val="20"/>
              </w:rPr>
              <w:t>xclamation</w:t>
            </w:r>
            <w:r w:rsidR="00E67516">
              <w:rPr>
                <w:sz w:val="20"/>
                <w:szCs w:val="20"/>
              </w:rPr>
              <w:t xml:space="preserve"> mark</w:t>
            </w:r>
          </w:p>
        </w:tc>
        <w:tc>
          <w:tcPr>
            <w:tcW w:w="765" w:type="pct"/>
            <w:shd w:val="clear" w:color="auto" w:fill="FFFFCC"/>
          </w:tcPr>
          <w:p w14:paraId="04675BD7" w14:textId="77777777" w:rsidR="00EB3587" w:rsidRPr="005F1AD0" w:rsidRDefault="00090689" w:rsidP="00EB3587">
            <w:pPr>
              <w:jc w:val="center"/>
              <w:rPr>
                <w:sz w:val="20"/>
                <w:szCs w:val="20"/>
              </w:rPr>
            </w:pPr>
            <w:r>
              <w:rPr>
                <w:sz w:val="20"/>
                <w:szCs w:val="20"/>
              </w:rPr>
              <w:t>Using commas to separate lists</w:t>
            </w:r>
            <w:r w:rsidR="00212D4A">
              <w:rPr>
                <w:sz w:val="20"/>
                <w:szCs w:val="20"/>
              </w:rPr>
              <w:t>:</w:t>
            </w:r>
          </w:p>
          <w:p w14:paraId="0C3AE980" w14:textId="77777777" w:rsidR="0045675B" w:rsidRPr="005F1AD0" w:rsidRDefault="0045675B" w:rsidP="00EB3587">
            <w:pPr>
              <w:jc w:val="center"/>
              <w:rPr>
                <w:i/>
                <w:sz w:val="20"/>
                <w:szCs w:val="20"/>
              </w:rPr>
            </w:pPr>
            <w:r w:rsidRPr="005F1AD0">
              <w:rPr>
                <w:i/>
                <w:sz w:val="20"/>
                <w:szCs w:val="20"/>
              </w:rPr>
              <w:t>He had a bag, ball and carpet.</w:t>
            </w:r>
          </w:p>
        </w:tc>
        <w:tc>
          <w:tcPr>
            <w:tcW w:w="856" w:type="pct"/>
            <w:shd w:val="clear" w:color="auto" w:fill="EAF1DD" w:themeFill="accent3" w:themeFillTint="33"/>
          </w:tcPr>
          <w:p w14:paraId="4B1C9549" w14:textId="77777777" w:rsidR="00090689" w:rsidRDefault="00090689" w:rsidP="00EB3587">
            <w:pPr>
              <w:jc w:val="center"/>
              <w:rPr>
                <w:sz w:val="20"/>
                <w:szCs w:val="20"/>
              </w:rPr>
            </w:pPr>
          </w:p>
          <w:p w14:paraId="2297FDCB" w14:textId="77777777" w:rsidR="00F566C1" w:rsidRPr="005F1AD0" w:rsidRDefault="00090689" w:rsidP="00EB3587">
            <w:pPr>
              <w:jc w:val="center"/>
              <w:rPr>
                <w:sz w:val="20"/>
                <w:szCs w:val="20"/>
              </w:rPr>
            </w:pPr>
            <w:r>
              <w:rPr>
                <w:sz w:val="20"/>
                <w:szCs w:val="20"/>
              </w:rPr>
              <w:t>Use first, second and third person with subject-</w:t>
            </w:r>
            <w:r w:rsidR="00F566C1" w:rsidRPr="005F1AD0">
              <w:rPr>
                <w:sz w:val="20"/>
                <w:szCs w:val="20"/>
              </w:rPr>
              <w:t>verb agreement</w:t>
            </w:r>
          </w:p>
          <w:p w14:paraId="3BF01A48" w14:textId="77777777" w:rsidR="005F6A4B" w:rsidRPr="005F1AD0" w:rsidRDefault="005F6A4B" w:rsidP="00EB3587">
            <w:pPr>
              <w:jc w:val="center"/>
              <w:rPr>
                <w:sz w:val="20"/>
                <w:szCs w:val="20"/>
              </w:rPr>
            </w:pPr>
          </w:p>
        </w:tc>
        <w:tc>
          <w:tcPr>
            <w:tcW w:w="767" w:type="pct"/>
            <w:shd w:val="clear" w:color="auto" w:fill="EAF1DD" w:themeFill="accent3" w:themeFillTint="33"/>
          </w:tcPr>
          <w:p w14:paraId="052D0537" w14:textId="77777777" w:rsidR="00EB3587" w:rsidRPr="005F1AD0" w:rsidRDefault="00090689" w:rsidP="00EB3587">
            <w:pPr>
              <w:jc w:val="center"/>
              <w:rPr>
                <w:sz w:val="20"/>
                <w:szCs w:val="20"/>
              </w:rPr>
            </w:pPr>
            <w:r>
              <w:rPr>
                <w:sz w:val="20"/>
                <w:szCs w:val="20"/>
              </w:rPr>
              <w:t>Using d</w:t>
            </w:r>
            <w:r w:rsidR="00B16C6F" w:rsidRPr="005F1AD0">
              <w:rPr>
                <w:sz w:val="20"/>
                <w:szCs w:val="20"/>
              </w:rPr>
              <w:t>eterminers</w:t>
            </w:r>
            <w:r>
              <w:rPr>
                <w:sz w:val="20"/>
                <w:szCs w:val="20"/>
              </w:rPr>
              <w:t>/g</w:t>
            </w:r>
            <w:r w:rsidR="00B850F7" w:rsidRPr="005F1AD0">
              <w:rPr>
                <w:sz w:val="20"/>
                <w:szCs w:val="20"/>
              </w:rPr>
              <w:t>eneralisers</w:t>
            </w:r>
            <w:r>
              <w:rPr>
                <w:sz w:val="20"/>
                <w:szCs w:val="20"/>
              </w:rPr>
              <w:t>:</w:t>
            </w:r>
          </w:p>
          <w:p w14:paraId="2B2DC647" w14:textId="77777777" w:rsidR="00B16C6F" w:rsidRPr="00212D4A" w:rsidRDefault="00090689" w:rsidP="00EB3587">
            <w:pPr>
              <w:jc w:val="center"/>
              <w:rPr>
                <w:i/>
                <w:sz w:val="20"/>
                <w:szCs w:val="20"/>
              </w:rPr>
            </w:pPr>
            <w:r w:rsidRPr="00212D4A">
              <w:rPr>
                <w:i/>
                <w:sz w:val="20"/>
                <w:szCs w:val="20"/>
              </w:rPr>
              <w:t>m</w:t>
            </w:r>
            <w:r w:rsidR="00B16C6F" w:rsidRPr="00212D4A">
              <w:rPr>
                <w:i/>
                <w:sz w:val="20"/>
                <w:szCs w:val="20"/>
              </w:rPr>
              <w:t xml:space="preserve">ost </w:t>
            </w:r>
          </w:p>
          <w:p w14:paraId="161C6D95" w14:textId="77777777" w:rsidR="00B16C6F" w:rsidRPr="00212D4A" w:rsidRDefault="00090689" w:rsidP="00EB3587">
            <w:pPr>
              <w:jc w:val="center"/>
              <w:rPr>
                <w:i/>
                <w:sz w:val="20"/>
                <w:szCs w:val="20"/>
              </w:rPr>
            </w:pPr>
            <w:r w:rsidRPr="00212D4A">
              <w:rPr>
                <w:i/>
                <w:sz w:val="20"/>
                <w:szCs w:val="20"/>
              </w:rPr>
              <w:t>s</w:t>
            </w:r>
            <w:r w:rsidR="00B16C6F" w:rsidRPr="00212D4A">
              <w:rPr>
                <w:i/>
                <w:sz w:val="20"/>
                <w:szCs w:val="20"/>
              </w:rPr>
              <w:t xml:space="preserve">ome </w:t>
            </w:r>
          </w:p>
          <w:p w14:paraId="5BA4B429" w14:textId="77777777" w:rsidR="00B16C6F" w:rsidRPr="00212D4A" w:rsidRDefault="00090689" w:rsidP="00EB3587">
            <w:pPr>
              <w:jc w:val="center"/>
              <w:rPr>
                <w:i/>
                <w:sz w:val="20"/>
                <w:szCs w:val="20"/>
              </w:rPr>
            </w:pPr>
            <w:r w:rsidRPr="00212D4A">
              <w:rPr>
                <w:i/>
                <w:sz w:val="20"/>
                <w:szCs w:val="20"/>
              </w:rPr>
              <w:t>a</w:t>
            </w:r>
            <w:r w:rsidR="00B16C6F" w:rsidRPr="00212D4A">
              <w:rPr>
                <w:i/>
                <w:sz w:val="20"/>
                <w:szCs w:val="20"/>
              </w:rPr>
              <w:t>ll</w:t>
            </w:r>
          </w:p>
          <w:p w14:paraId="58A06A3A" w14:textId="77777777" w:rsidR="00B16C6F" w:rsidRPr="00212D4A" w:rsidRDefault="00090689" w:rsidP="00EB3587">
            <w:pPr>
              <w:jc w:val="center"/>
              <w:rPr>
                <w:i/>
                <w:sz w:val="20"/>
                <w:szCs w:val="20"/>
              </w:rPr>
            </w:pPr>
            <w:r w:rsidRPr="00212D4A">
              <w:rPr>
                <w:i/>
                <w:sz w:val="20"/>
                <w:szCs w:val="20"/>
              </w:rPr>
              <w:t>m</w:t>
            </w:r>
            <w:r w:rsidR="00B16C6F" w:rsidRPr="00212D4A">
              <w:rPr>
                <w:i/>
                <w:sz w:val="20"/>
                <w:szCs w:val="20"/>
              </w:rPr>
              <w:t>any</w:t>
            </w:r>
          </w:p>
          <w:p w14:paraId="1D180B0A" w14:textId="77777777" w:rsidR="00B16C6F" w:rsidRPr="00212D4A" w:rsidRDefault="00090689" w:rsidP="00EB3587">
            <w:pPr>
              <w:jc w:val="center"/>
              <w:rPr>
                <w:i/>
                <w:sz w:val="20"/>
                <w:szCs w:val="20"/>
              </w:rPr>
            </w:pPr>
            <w:r w:rsidRPr="00212D4A">
              <w:rPr>
                <w:i/>
                <w:sz w:val="20"/>
                <w:szCs w:val="20"/>
              </w:rPr>
              <w:t>m</w:t>
            </w:r>
            <w:r w:rsidR="00B16C6F" w:rsidRPr="00212D4A">
              <w:rPr>
                <w:i/>
                <w:sz w:val="20"/>
                <w:szCs w:val="20"/>
              </w:rPr>
              <w:t>uch</w:t>
            </w:r>
          </w:p>
          <w:p w14:paraId="3E6C3B8D" w14:textId="77777777" w:rsidR="00B16C6F" w:rsidRPr="005F1AD0" w:rsidRDefault="00090689" w:rsidP="00EB3587">
            <w:pPr>
              <w:jc w:val="center"/>
              <w:rPr>
                <w:sz w:val="20"/>
                <w:szCs w:val="20"/>
              </w:rPr>
            </w:pPr>
            <w:r w:rsidRPr="00212D4A">
              <w:rPr>
                <w:i/>
                <w:sz w:val="20"/>
                <w:szCs w:val="20"/>
              </w:rPr>
              <w:t>m</w:t>
            </w:r>
            <w:r w:rsidR="00B16C6F" w:rsidRPr="00212D4A">
              <w:rPr>
                <w:i/>
                <w:sz w:val="20"/>
                <w:szCs w:val="20"/>
              </w:rPr>
              <w:t>ore</w:t>
            </w:r>
          </w:p>
        </w:tc>
      </w:tr>
      <w:tr w:rsidR="006F7381" w:rsidRPr="005F1AD0" w14:paraId="739CC9FE" w14:textId="77777777" w:rsidTr="006F7381">
        <w:trPr>
          <w:trHeight w:val="585"/>
          <w:jc w:val="center"/>
        </w:trPr>
        <w:tc>
          <w:tcPr>
            <w:tcW w:w="901" w:type="pct"/>
            <w:shd w:val="clear" w:color="auto" w:fill="FDE9D9" w:themeFill="accent6" w:themeFillTint="33"/>
          </w:tcPr>
          <w:p w14:paraId="6F52AF14" w14:textId="77777777" w:rsidR="007A060C" w:rsidRPr="005F1AD0" w:rsidRDefault="007A060C" w:rsidP="00EB3587">
            <w:pPr>
              <w:jc w:val="center"/>
              <w:rPr>
                <w:sz w:val="20"/>
                <w:szCs w:val="20"/>
              </w:rPr>
            </w:pPr>
            <w:r w:rsidRPr="005F1AD0">
              <w:rPr>
                <w:sz w:val="20"/>
                <w:szCs w:val="20"/>
              </w:rPr>
              <w:t>Suffixes</w:t>
            </w:r>
            <w:r w:rsidR="00E67516">
              <w:rPr>
                <w:sz w:val="20"/>
                <w:szCs w:val="20"/>
              </w:rPr>
              <w:t xml:space="preserve"> −</w:t>
            </w:r>
          </w:p>
          <w:p w14:paraId="52138FB2" w14:textId="77777777" w:rsidR="00AF3C22" w:rsidRPr="005F1AD0" w:rsidRDefault="00E67516" w:rsidP="00EB3587">
            <w:pPr>
              <w:jc w:val="center"/>
              <w:rPr>
                <w:sz w:val="20"/>
                <w:szCs w:val="20"/>
              </w:rPr>
            </w:pPr>
            <w:r>
              <w:rPr>
                <w:sz w:val="20"/>
                <w:szCs w:val="20"/>
              </w:rPr>
              <w:t>f</w:t>
            </w:r>
            <w:r w:rsidR="00D9177B" w:rsidRPr="005F1AD0">
              <w:rPr>
                <w:sz w:val="20"/>
                <w:szCs w:val="20"/>
              </w:rPr>
              <w:t xml:space="preserve">ormation of adjectives by adding </w:t>
            </w:r>
            <w:r>
              <w:rPr>
                <w:sz w:val="20"/>
                <w:szCs w:val="20"/>
              </w:rPr>
              <w:t>“-</w:t>
            </w:r>
            <w:r w:rsidR="00D9177B" w:rsidRPr="005F1AD0">
              <w:rPr>
                <w:sz w:val="20"/>
                <w:szCs w:val="20"/>
              </w:rPr>
              <w:t>less</w:t>
            </w:r>
            <w:r>
              <w:rPr>
                <w:sz w:val="20"/>
                <w:szCs w:val="20"/>
              </w:rPr>
              <w:t>”:</w:t>
            </w:r>
          </w:p>
          <w:p w14:paraId="537C7C33" w14:textId="77777777" w:rsidR="00E90B38" w:rsidRPr="00E67516" w:rsidRDefault="00E67516" w:rsidP="00EB3587">
            <w:pPr>
              <w:jc w:val="center"/>
              <w:rPr>
                <w:i/>
                <w:sz w:val="20"/>
                <w:szCs w:val="20"/>
              </w:rPr>
            </w:pPr>
            <w:r w:rsidRPr="00E67516">
              <w:rPr>
                <w:i/>
                <w:sz w:val="20"/>
                <w:szCs w:val="20"/>
              </w:rPr>
              <w:t>help −</w:t>
            </w:r>
            <w:r w:rsidR="00183711" w:rsidRPr="00E67516">
              <w:rPr>
                <w:i/>
                <w:sz w:val="20"/>
                <w:szCs w:val="20"/>
              </w:rPr>
              <w:t xml:space="preserve"> helpless</w:t>
            </w:r>
          </w:p>
        </w:tc>
        <w:tc>
          <w:tcPr>
            <w:tcW w:w="946" w:type="pct"/>
            <w:shd w:val="clear" w:color="auto" w:fill="FDE9D9" w:themeFill="accent6" w:themeFillTint="33"/>
          </w:tcPr>
          <w:p w14:paraId="69B596E1" w14:textId="77777777" w:rsidR="00AF3C22" w:rsidRPr="005F1AD0" w:rsidRDefault="00E67516" w:rsidP="00EB3587">
            <w:pPr>
              <w:jc w:val="center"/>
              <w:rPr>
                <w:sz w:val="20"/>
                <w:szCs w:val="20"/>
              </w:rPr>
            </w:pPr>
            <w:r>
              <w:rPr>
                <w:sz w:val="20"/>
                <w:szCs w:val="20"/>
              </w:rPr>
              <w:t>Write e</w:t>
            </w:r>
            <w:r w:rsidR="00042328" w:rsidRPr="005F1AD0">
              <w:rPr>
                <w:sz w:val="20"/>
                <w:szCs w:val="20"/>
              </w:rPr>
              <w:t>xpanded noun phrases</w:t>
            </w:r>
            <w:r>
              <w:rPr>
                <w:sz w:val="20"/>
                <w:szCs w:val="20"/>
              </w:rPr>
              <w:t>:</w:t>
            </w:r>
          </w:p>
          <w:p w14:paraId="766A1438" w14:textId="77777777" w:rsidR="00042328" w:rsidRPr="005F1AD0" w:rsidRDefault="00E67516" w:rsidP="00EB3587">
            <w:pPr>
              <w:jc w:val="center"/>
              <w:rPr>
                <w:sz w:val="20"/>
                <w:szCs w:val="20"/>
              </w:rPr>
            </w:pPr>
            <w:r>
              <w:rPr>
                <w:sz w:val="20"/>
                <w:szCs w:val="20"/>
              </w:rPr>
              <w:t>d</w:t>
            </w:r>
            <w:r w:rsidR="00042328" w:rsidRPr="005F1AD0">
              <w:rPr>
                <w:sz w:val="20"/>
                <w:szCs w:val="20"/>
              </w:rPr>
              <w:t>eterminer + adj</w:t>
            </w:r>
            <w:r>
              <w:rPr>
                <w:sz w:val="20"/>
                <w:szCs w:val="20"/>
              </w:rPr>
              <w:t>ective</w:t>
            </w:r>
            <w:r w:rsidR="00042328" w:rsidRPr="005F1AD0">
              <w:rPr>
                <w:sz w:val="20"/>
                <w:szCs w:val="20"/>
              </w:rPr>
              <w:t xml:space="preserve"> + noun (</w:t>
            </w:r>
            <w:r w:rsidR="00042328" w:rsidRPr="00E67516">
              <w:rPr>
                <w:i/>
                <w:sz w:val="20"/>
                <w:szCs w:val="20"/>
              </w:rPr>
              <w:t>the red balloon</w:t>
            </w:r>
            <w:r w:rsidR="00042328" w:rsidRPr="005F1AD0">
              <w:rPr>
                <w:sz w:val="20"/>
                <w:szCs w:val="20"/>
              </w:rPr>
              <w:t>)</w:t>
            </w:r>
          </w:p>
          <w:p w14:paraId="5E96AA6B" w14:textId="77777777" w:rsidR="00042328" w:rsidRPr="005F1AD0" w:rsidRDefault="00E67516" w:rsidP="00EB3587">
            <w:pPr>
              <w:jc w:val="center"/>
              <w:rPr>
                <w:sz w:val="20"/>
                <w:szCs w:val="20"/>
              </w:rPr>
            </w:pPr>
            <w:r>
              <w:rPr>
                <w:sz w:val="20"/>
                <w:szCs w:val="20"/>
              </w:rPr>
              <w:t>d</w:t>
            </w:r>
            <w:r w:rsidR="00042328" w:rsidRPr="005F1AD0">
              <w:rPr>
                <w:sz w:val="20"/>
                <w:szCs w:val="20"/>
              </w:rPr>
              <w:t>eterminer + noun + prepositional phrase</w:t>
            </w:r>
          </w:p>
          <w:p w14:paraId="5514B14C" w14:textId="77777777" w:rsidR="00042328" w:rsidRPr="005F1AD0" w:rsidRDefault="00E67516" w:rsidP="007E3AAC">
            <w:pPr>
              <w:jc w:val="center"/>
              <w:rPr>
                <w:sz w:val="20"/>
                <w:szCs w:val="20"/>
              </w:rPr>
            </w:pPr>
            <w:r>
              <w:rPr>
                <w:sz w:val="20"/>
                <w:szCs w:val="20"/>
              </w:rPr>
              <w:t>(</w:t>
            </w:r>
            <w:r w:rsidRPr="00E67516">
              <w:rPr>
                <w:i/>
                <w:sz w:val="20"/>
                <w:szCs w:val="20"/>
              </w:rPr>
              <w:t>the cat in the basket</w:t>
            </w:r>
            <w:r>
              <w:rPr>
                <w:sz w:val="20"/>
                <w:szCs w:val="20"/>
              </w:rPr>
              <w:t>)</w:t>
            </w:r>
          </w:p>
        </w:tc>
        <w:tc>
          <w:tcPr>
            <w:tcW w:w="765" w:type="pct"/>
            <w:gridSpan w:val="2"/>
            <w:shd w:val="clear" w:color="auto" w:fill="FFFFCC"/>
          </w:tcPr>
          <w:p w14:paraId="15E29611" w14:textId="77777777" w:rsidR="00AF3C22" w:rsidRPr="005F1AD0" w:rsidRDefault="00090689" w:rsidP="004448F8">
            <w:pPr>
              <w:jc w:val="center"/>
              <w:rPr>
                <w:sz w:val="20"/>
                <w:szCs w:val="20"/>
              </w:rPr>
            </w:pPr>
            <w:r>
              <w:rPr>
                <w:sz w:val="20"/>
                <w:szCs w:val="20"/>
              </w:rPr>
              <w:t>Use s</w:t>
            </w:r>
            <w:r w:rsidR="004448F8" w:rsidRPr="005F1AD0">
              <w:rPr>
                <w:sz w:val="20"/>
                <w:szCs w:val="20"/>
              </w:rPr>
              <w:t>imple p</w:t>
            </w:r>
            <w:r w:rsidR="004324B3" w:rsidRPr="005F1AD0">
              <w:rPr>
                <w:sz w:val="20"/>
                <w:szCs w:val="20"/>
              </w:rPr>
              <w:t>resent tense</w:t>
            </w:r>
            <w:r>
              <w:rPr>
                <w:sz w:val="20"/>
                <w:szCs w:val="20"/>
              </w:rPr>
              <w:t>, showing subject-verb agreement:</w:t>
            </w:r>
          </w:p>
          <w:p w14:paraId="30A3BB68" w14:textId="77777777" w:rsidR="004448F8" w:rsidRPr="005F1AD0" w:rsidRDefault="00090689" w:rsidP="004448F8">
            <w:pPr>
              <w:jc w:val="center"/>
              <w:rPr>
                <w:b/>
                <w:sz w:val="20"/>
                <w:szCs w:val="20"/>
              </w:rPr>
            </w:pPr>
            <w:r>
              <w:rPr>
                <w:b/>
                <w:sz w:val="20"/>
                <w:szCs w:val="20"/>
              </w:rPr>
              <w:t>Infinitive (add “</w:t>
            </w:r>
            <w:r w:rsidR="004448F8" w:rsidRPr="005F1AD0">
              <w:rPr>
                <w:b/>
                <w:sz w:val="20"/>
                <w:szCs w:val="20"/>
              </w:rPr>
              <w:t>s</w:t>
            </w:r>
            <w:r>
              <w:rPr>
                <w:b/>
                <w:sz w:val="20"/>
                <w:szCs w:val="20"/>
              </w:rPr>
              <w:t>”</w:t>
            </w:r>
            <w:r w:rsidR="004448F8" w:rsidRPr="005F1AD0">
              <w:rPr>
                <w:b/>
                <w:sz w:val="20"/>
                <w:szCs w:val="20"/>
              </w:rPr>
              <w:t xml:space="preserve"> to the third person)</w:t>
            </w:r>
          </w:p>
          <w:p w14:paraId="14594539" w14:textId="77777777" w:rsidR="004448F8" w:rsidRPr="00090689" w:rsidRDefault="004448F8" w:rsidP="004448F8">
            <w:pPr>
              <w:jc w:val="center"/>
              <w:rPr>
                <w:i/>
                <w:sz w:val="20"/>
                <w:szCs w:val="20"/>
              </w:rPr>
            </w:pPr>
            <w:r w:rsidRPr="00090689">
              <w:rPr>
                <w:i/>
                <w:sz w:val="20"/>
                <w:szCs w:val="20"/>
              </w:rPr>
              <w:t>I like</w:t>
            </w:r>
          </w:p>
          <w:p w14:paraId="3FC15746" w14:textId="77777777" w:rsidR="004448F8" w:rsidRPr="00090689" w:rsidRDefault="00090689" w:rsidP="004448F8">
            <w:pPr>
              <w:jc w:val="center"/>
              <w:rPr>
                <w:i/>
                <w:sz w:val="20"/>
                <w:szCs w:val="20"/>
              </w:rPr>
            </w:pPr>
            <w:r w:rsidRPr="00090689">
              <w:rPr>
                <w:i/>
                <w:sz w:val="20"/>
                <w:szCs w:val="20"/>
              </w:rPr>
              <w:t>h</w:t>
            </w:r>
            <w:r w:rsidR="004448F8" w:rsidRPr="00090689">
              <w:rPr>
                <w:i/>
                <w:sz w:val="20"/>
                <w:szCs w:val="20"/>
              </w:rPr>
              <w:t>e/she likes</w:t>
            </w:r>
          </w:p>
          <w:p w14:paraId="773E01C7" w14:textId="77777777" w:rsidR="004448F8" w:rsidRPr="00090689" w:rsidRDefault="00090689" w:rsidP="004448F8">
            <w:pPr>
              <w:jc w:val="center"/>
              <w:rPr>
                <w:i/>
                <w:sz w:val="20"/>
                <w:szCs w:val="20"/>
              </w:rPr>
            </w:pPr>
            <w:r w:rsidRPr="00090689">
              <w:rPr>
                <w:i/>
                <w:sz w:val="20"/>
                <w:szCs w:val="20"/>
              </w:rPr>
              <w:t>w</w:t>
            </w:r>
            <w:r w:rsidR="004448F8" w:rsidRPr="00090689">
              <w:rPr>
                <w:i/>
                <w:sz w:val="20"/>
                <w:szCs w:val="20"/>
              </w:rPr>
              <w:t>e like</w:t>
            </w:r>
          </w:p>
          <w:p w14:paraId="20D717F8" w14:textId="77777777" w:rsidR="004448F8" w:rsidRPr="00090689" w:rsidRDefault="00090689" w:rsidP="004448F8">
            <w:pPr>
              <w:jc w:val="center"/>
              <w:rPr>
                <w:i/>
                <w:sz w:val="20"/>
                <w:szCs w:val="20"/>
              </w:rPr>
            </w:pPr>
            <w:r w:rsidRPr="00090689">
              <w:rPr>
                <w:i/>
                <w:sz w:val="20"/>
                <w:szCs w:val="20"/>
              </w:rPr>
              <w:t>t</w:t>
            </w:r>
            <w:r w:rsidR="004448F8" w:rsidRPr="00090689">
              <w:rPr>
                <w:i/>
                <w:sz w:val="20"/>
                <w:szCs w:val="20"/>
              </w:rPr>
              <w:t>hey like</w:t>
            </w:r>
          </w:p>
          <w:p w14:paraId="76BF557D" w14:textId="77777777" w:rsidR="004448F8" w:rsidRPr="005F1AD0" w:rsidRDefault="00090689" w:rsidP="004448F8">
            <w:pPr>
              <w:jc w:val="center"/>
              <w:rPr>
                <w:sz w:val="20"/>
                <w:szCs w:val="20"/>
              </w:rPr>
            </w:pPr>
            <w:r w:rsidRPr="00090689">
              <w:rPr>
                <w:i/>
                <w:sz w:val="20"/>
                <w:szCs w:val="20"/>
              </w:rPr>
              <w:t>y</w:t>
            </w:r>
            <w:r w:rsidR="004448F8" w:rsidRPr="00090689">
              <w:rPr>
                <w:i/>
                <w:sz w:val="20"/>
                <w:szCs w:val="20"/>
              </w:rPr>
              <w:t>ou like</w:t>
            </w:r>
          </w:p>
        </w:tc>
        <w:tc>
          <w:tcPr>
            <w:tcW w:w="765" w:type="pct"/>
            <w:tcBorders>
              <w:bottom w:val="single" w:sz="4" w:space="0" w:color="auto"/>
            </w:tcBorders>
            <w:shd w:val="clear" w:color="auto" w:fill="FFFFCC"/>
          </w:tcPr>
          <w:p w14:paraId="253F98CB" w14:textId="77777777" w:rsidR="00AF3C22" w:rsidRPr="005F1AD0" w:rsidRDefault="00090689" w:rsidP="00EB3587">
            <w:pPr>
              <w:jc w:val="center"/>
              <w:rPr>
                <w:sz w:val="20"/>
                <w:szCs w:val="20"/>
              </w:rPr>
            </w:pPr>
            <w:r>
              <w:rPr>
                <w:sz w:val="20"/>
                <w:szCs w:val="20"/>
              </w:rPr>
              <w:t>Apostrophes of omission</w:t>
            </w:r>
            <w:r w:rsidR="00212D4A">
              <w:rPr>
                <w:sz w:val="20"/>
                <w:szCs w:val="20"/>
              </w:rPr>
              <w:t>:</w:t>
            </w:r>
          </w:p>
          <w:p w14:paraId="13D56B4E" w14:textId="77777777" w:rsidR="00CB2ABA" w:rsidRPr="005F1AD0" w:rsidRDefault="00090689" w:rsidP="00EB3587">
            <w:pPr>
              <w:jc w:val="center"/>
              <w:rPr>
                <w:i/>
                <w:sz w:val="20"/>
                <w:szCs w:val="20"/>
              </w:rPr>
            </w:pPr>
            <w:r>
              <w:rPr>
                <w:i/>
                <w:sz w:val="20"/>
                <w:szCs w:val="20"/>
              </w:rPr>
              <w:t>h</w:t>
            </w:r>
            <w:r w:rsidR="00CB2ABA" w:rsidRPr="005F1AD0">
              <w:rPr>
                <w:i/>
                <w:sz w:val="20"/>
                <w:szCs w:val="20"/>
              </w:rPr>
              <w:t>e didn’t</w:t>
            </w:r>
          </w:p>
          <w:p w14:paraId="7D8254B7" w14:textId="77777777" w:rsidR="00CB2ABA" w:rsidRPr="005F1AD0" w:rsidRDefault="00090689" w:rsidP="00EB3587">
            <w:pPr>
              <w:jc w:val="center"/>
              <w:rPr>
                <w:i/>
                <w:sz w:val="20"/>
                <w:szCs w:val="20"/>
              </w:rPr>
            </w:pPr>
            <w:r>
              <w:rPr>
                <w:i/>
                <w:sz w:val="20"/>
                <w:szCs w:val="20"/>
              </w:rPr>
              <w:t>h</w:t>
            </w:r>
            <w:r w:rsidR="00CB2ABA" w:rsidRPr="005F1AD0">
              <w:rPr>
                <w:i/>
                <w:sz w:val="20"/>
                <w:szCs w:val="20"/>
              </w:rPr>
              <w:t>e couldn’t</w:t>
            </w:r>
          </w:p>
        </w:tc>
        <w:tc>
          <w:tcPr>
            <w:tcW w:w="856" w:type="pct"/>
            <w:tcBorders>
              <w:bottom w:val="single" w:sz="4" w:space="0" w:color="auto"/>
            </w:tcBorders>
            <w:shd w:val="clear" w:color="auto" w:fill="EAF1DD" w:themeFill="accent3" w:themeFillTint="33"/>
          </w:tcPr>
          <w:p w14:paraId="0BF8F854" w14:textId="77777777" w:rsidR="00AF3C22" w:rsidRPr="005F1AD0" w:rsidRDefault="005F6A4B" w:rsidP="00EB3587">
            <w:pPr>
              <w:jc w:val="center"/>
              <w:rPr>
                <w:sz w:val="20"/>
                <w:szCs w:val="20"/>
              </w:rPr>
            </w:pPr>
            <w:r w:rsidRPr="005F1AD0">
              <w:rPr>
                <w:sz w:val="20"/>
                <w:szCs w:val="20"/>
              </w:rPr>
              <w:t>Onomatopoeia</w:t>
            </w:r>
          </w:p>
        </w:tc>
        <w:tc>
          <w:tcPr>
            <w:tcW w:w="767" w:type="pct"/>
            <w:tcBorders>
              <w:bottom w:val="single" w:sz="4" w:space="0" w:color="auto"/>
            </w:tcBorders>
            <w:shd w:val="clear" w:color="auto" w:fill="EAF1DD" w:themeFill="accent3" w:themeFillTint="33"/>
          </w:tcPr>
          <w:p w14:paraId="695B6E21" w14:textId="77777777" w:rsidR="00AF3C22" w:rsidRPr="005F1AD0" w:rsidRDefault="00AF3C22" w:rsidP="00EB3587">
            <w:pPr>
              <w:jc w:val="center"/>
              <w:rPr>
                <w:sz w:val="20"/>
                <w:szCs w:val="20"/>
              </w:rPr>
            </w:pPr>
          </w:p>
        </w:tc>
      </w:tr>
      <w:tr w:rsidR="006F7381" w:rsidRPr="005F1AD0" w14:paraId="2AE57B5F" w14:textId="77777777" w:rsidTr="006F7381">
        <w:trPr>
          <w:trHeight w:val="585"/>
          <w:jc w:val="center"/>
        </w:trPr>
        <w:tc>
          <w:tcPr>
            <w:tcW w:w="901" w:type="pct"/>
            <w:shd w:val="clear" w:color="auto" w:fill="FDE9D9" w:themeFill="accent6" w:themeFillTint="33"/>
          </w:tcPr>
          <w:p w14:paraId="60FE0597" w14:textId="77777777" w:rsidR="00C808A8" w:rsidRPr="00E736E3" w:rsidRDefault="00C808A8" w:rsidP="00EB3587">
            <w:pPr>
              <w:jc w:val="center"/>
              <w:rPr>
                <w:sz w:val="20"/>
                <w:szCs w:val="20"/>
              </w:rPr>
            </w:pPr>
            <w:r w:rsidRPr="00E736E3">
              <w:rPr>
                <w:sz w:val="20"/>
                <w:szCs w:val="20"/>
              </w:rPr>
              <w:t>Suffixes</w:t>
            </w:r>
            <w:r w:rsidR="00E67516">
              <w:rPr>
                <w:sz w:val="20"/>
                <w:szCs w:val="20"/>
              </w:rPr>
              <w:t xml:space="preserve"> −</w:t>
            </w:r>
          </w:p>
          <w:p w14:paraId="0C29567D" w14:textId="77777777" w:rsidR="00AF3C22" w:rsidRPr="00E736E3" w:rsidRDefault="00E67516" w:rsidP="00EB3587">
            <w:pPr>
              <w:jc w:val="center"/>
              <w:rPr>
                <w:sz w:val="20"/>
                <w:szCs w:val="20"/>
              </w:rPr>
            </w:pPr>
            <w:r>
              <w:rPr>
                <w:sz w:val="20"/>
                <w:szCs w:val="20"/>
              </w:rPr>
              <w:t>forming c</w:t>
            </w:r>
            <w:r w:rsidR="00400263" w:rsidRPr="00E736E3">
              <w:rPr>
                <w:sz w:val="20"/>
                <w:szCs w:val="20"/>
              </w:rPr>
              <w:t>omparative and superlative adjectives by doubling th</w:t>
            </w:r>
            <w:r>
              <w:rPr>
                <w:sz w:val="20"/>
                <w:szCs w:val="20"/>
              </w:rPr>
              <w:t>e final letter and adding “-</w:t>
            </w:r>
            <w:r w:rsidR="00400263" w:rsidRPr="00E736E3">
              <w:rPr>
                <w:sz w:val="20"/>
                <w:szCs w:val="20"/>
              </w:rPr>
              <w:t>er</w:t>
            </w:r>
            <w:r>
              <w:rPr>
                <w:sz w:val="20"/>
                <w:szCs w:val="20"/>
              </w:rPr>
              <w:t>” and “-</w:t>
            </w:r>
            <w:r w:rsidR="00400263" w:rsidRPr="00E736E3">
              <w:rPr>
                <w:sz w:val="20"/>
                <w:szCs w:val="20"/>
              </w:rPr>
              <w:t>est</w:t>
            </w:r>
            <w:r>
              <w:rPr>
                <w:sz w:val="20"/>
                <w:szCs w:val="20"/>
              </w:rPr>
              <w:t>”:</w:t>
            </w:r>
          </w:p>
          <w:p w14:paraId="28E7AAB7" w14:textId="77777777" w:rsidR="00E67516" w:rsidRPr="00BC3DDE" w:rsidRDefault="00400263" w:rsidP="00BC3DDE">
            <w:pPr>
              <w:jc w:val="center"/>
              <w:rPr>
                <w:i/>
                <w:sz w:val="20"/>
                <w:szCs w:val="20"/>
              </w:rPr>
            </w:pPr>
            <w:r w:rsidRPr="00E67516">
              <w:rPr>
                <w:i/>
                <w:sz w:val="20"/>
                <w:szCs w:val="20"/>
              </w:rPr>
              <w:t xml:space="preserve">big – bigger </w:t>
            </w:r>
            <w:r w:rsidR="00E67516" w:rsidRPr="00E67516">
              <w:rPr>
                <w:i/>
                <w:sz w:val="20"/>
                <w:szCs w:val="20"/>
              </w:rPr>
              <w:t>–</w:t>
            </w:r>
            <w:r w:rsidRPr="00E67516">
              <w:rPr>
                <w:i/>
                <w:sz w:val="20"/>
                <w:szCs w:val="20"/>
              </w:rPr>
              <w:t xml:space="preserve"> biggest</w:t>
            </w:r>
          </w:p>
        </w:tc>
        <w:tc>
          <w:tcPr>
            <w:tcW w:w="946" w:type="pct"/>
            <w:shd w:val="clear" w:color="auto" w:fill="FDE9D9" w:themeFill="accent6" w:themeFillTint="33"/>
          </w:tcPr>
          <w:p w14:paraId="5A8CF5E3" w14:textId="77777777" w:rsidR="00AF3C22" w:rsidRPr="005F1AD0" w:rsidRDefault="002E2C53" w:rsidP="002E2C53">
            <w:pPr>
              <w:jc w:val="center"/>
              <w:rPr>
                <w:sz w:val="20"/>
                <w:szCs w:val="20"/>
              </w:rPr>
            </w:pPr>
            <w:r w:rsidRPr="005F1AD0">
              <w:rPr>
                <w:sz w:val="20"/>
                <w:szCs w:val="20"/>
              </w:rPr>
              <w:t>Write a s</w:t>
            </w:r>
            <w:r w:rsidR="00407AF1" w:rsidRPr="005F1AD0">
              <w:rPr>
                <w:sz w:val="20"/>
                <w:szCs w:val="20"/>
              </w:rPr>
              <w:t>tatement</w:t>
            </w:r>
            <w:r w:rsidR="00E67516">
              <w:rPr>
                <w:sz w:val="20"/>
                <w:szCs w:val="20"/>
              </w:rPr>
              <w:t xml:space="preserve"> that</w:t>
            </w:r>
            <w:r w:rsidRPr="005F1AD0">
              <w:rPr>
                <w:sz w:val="20"/>
                <w:szCs w:val="20"/>
              </w:rPr>
              <w:t xml:space="preserve"> starts with a capital lette</w:t>
            </w:r>
            <w:r w:rsidR="00E67516">
              <w:rPr>
                <w:sz w:val="20"/>
                <w:szCs w:val="20"/>
              </w:rPr>
              <w:t>r and finishes with a full stop</w:t>
            </w:r>
          </w:p>
        </w:tc>
        <w:tc>
          <w:tcPr>
            <w:tcW w:w="765" w:type="pct"/>
            <w:gridSpan w:val="2"/>
            <w:tcBorders>
              <w:bottom w:val="single" w:sz="4" w:space="0" w:color="auto"/>
            </w:tcBorders>
            <w:shd w:val="clear" w:color="auto" w:fill="FFFFCC"/>
          </w:tcPr>
          <w:p w14:paraId="6CC1E346" w14:textId="77777777" w:rsidR="00AF3C22" w:rsidRPr="005F1AD0" w:rsidRDefault="00090689" w:rsidP="00EB3587">
            <w:pPr>
              <w:jc w:val="center"/>
              <w:rPr>
                <w:sz w:val="20"/>
                <w:szCs w:val="20"/>
              </w:rPr>
            </w:pPr>
            <w:r>
              <w:rPr>
                <w:sz w:val="20"/>
                <w:szCs w:val="20"/>
              </w:rPr>
              <w:t>Use p</w:t>
            </w:r>
            <w:r w:rsidR="004448F8" w:rsidRPr="005F1AD0">
              <w:rPr>
                <w:sz w:val="20"/>
                <w:szCs w:val="20"/>
              </w:rPr>
              <w:t>resent continuous</w:t>
            </w:r>
            <w:r>
              <w:rPr>
                <w:sz w:val="20"/>
                <w:szCs w:val="20"/>
              </w:rPr>
              <w:t xml:space="preserve"> tense</w:t>
            </w:r>
            <w:r w:rsidR="00212D4A">
              <w:rPr>
                <w:sz w:val="20"/>
                <w:szCs w:val="20"/>
              </w:rPr>
              <w:t>:</w:t>
            </w:r>
          </w:p>
          <w:p w14:paraId="6538DE27" w14:textId="77777777" w:rsidR="004448F8" w:rsidRPr="005F1AD0" w:rsidRDefault="00090689" w:rsidP="00EB3587">
            <w:pPr>
              <w:jc w:val="center"/>
              <w:rPr>
                <w:b/>
                <w:sz w:val="20"/>
                <w:szCs w:val="20"/>
              </w:rPr>
            </w:pPr>
            <w:r>
              <w:rPr>
                <w:b/>
                <w:sz w:val="20"/>
                <w:szCs w:val="20"/>
              </w:rPr>
              <w:t>“t</w:t>
            </w:r>
            <w:r w:rsidR="004448F8" w:rsidRPr="005F1AD0">
              <w:rPr>
                <w:b/>
                <w:sz w:val="20"/>
                <w:szCs w:val="20"/>
              </w:rPr>
              <w:t>o be</w:t>
            </w:r>
            <w:r>
              <w:rPr>
                <w:b/>
                <w:sz w:val="20"/>
                <w:szCs w:val="20"/>
              </w:rPr>
              <w:t>”</w:t>
            </w:r>
            <w:r w:rsidR="004448F8" w:rsidRPr="005F1AD0">
              <w:rPr>
                <w:b/>
                <w:sz w:val="20"/>
                <w:szCs w:val="20"/>
              </w:rPr>
              <w:t xml:space="preserve"> + </w:t>
            </w:r>
            <w:r>
              <w:rPr>
                <w:b/>
                <w:sz w:val="20"/>
                <w:szCs w:val="20"/>
              </w:rPr>
              <w:t>“</w:t>
            </w:r>
            <w:r w:rsidR="004448F8" w:rsidRPr="005F1AD0">
              <w:rPr>
                <w:b/>
                <w:sz w:val="20"/>
                <w:szCs w:val="20"/>
              </w:rPr>
              <w:t>-ing</w:t>
            </w:r>
            <w:r>
              <w:rPr>
                <w:b/>
                <w:sz w:val="20"/>
                <w:szCs w:val="20"/>
              </w:rPr>
              <w:t>”</w:t>
            </w:r>
          </w:p>
          <w:p w14:paraId="51AF6365" w14:textId="77777777" w:rsidR="004448F8" w:rsidRPr="00090689" w:rsidRDefault="004448F8" w:rsidP="00EB3587">
            <w:pPr>
              <w:jc w:val="center"/>
              <w:rPr>
                <w:i/>
                <w:sz w:val="20"/>
                <w:szCs w:val="20"/>
              </w:rPr>
            </w:pPr>
            <w:r w:rsidRPr="00090689">
              <w:rPr>
                <w:i/>
                <w:sz w:val="20"/>
                <w:szCs w:val="20"/>
              </w:rPr>
              <w:t>I am playing</w:t>
            </w:r>
          </w:p>
          <w:p w14:paraId="508502BD" w14:textId="77777777" w:rsidR="004448F8" w:rsidRPr="00090689" w:rsidRDefault="00090689" w:rsidP="00EB3587">
            <w:pPr>
              <w:jc w:val="center"/>
              <w:rPr>
                <w:i/>
                <w:sz w:val="20"/>
                <w:szCs w:val="20"/>
              </w:rPr>
            </w:pPr>
            <w:r>
              <w:rPr>
                <w:i/>
                <w:sz w:val="20"/>
                <w:szCs w:val="20"/>
              </w:rPr>
              <w:t>h</w:t>
            </w:r>
            <w:r w:rsidR="004448F8" w:rsidRPr="00090689">
              <w:rPr>
                <w:i/>
                <w:sz w:val="20"/>
                <w:szCs w:val="20"/>
              </w:rPr>
              <w:t>e/she is playing</w:t>
            </w:r>
          </w:p>
          <w:p w14:paraId="19C6FFD4" w14:textId="77777777" w:rsidR="00A610E8" w:rsidRPr="005F1AD0" w:rsidRDefault="00090689" w:rsidP="00EB3587">
            <w:pPr>
              <w:jc w:val="center"/>
              <w:rPr>
                <w:sz w:val="20"/>
                <w:szCs w:val="20"/>
              </w:rPr>
            </w:pPr>
            <w:r>
              <w:rPr>
                <w:i/>
                <w:sz w:val="20"/>
                <w:szCs w:val="20"/>
              </w:rPr>
              <w:t>t</w:t>
            </w:r>
            <w:r w:rsidR="00A610E8" w:rsidRPr="00090689">
              <w:rPr>
                <w:i/>
                <w:sz w:val="20"/>
                <w:szCs w:val="20"/>
              </w:rPr>
              <w:t>hey are playing</w:t>
            </w:r>
          </w:p>
        </w:tc>
        <w:tc>
          <w:tcPr>
            <w:tcW w:w="765" w:type="pct"/>
            <w:tcBorders>
              <w:bottom w:val="single" w:sz="4" w:space="0" w:color="auto"/>
            </w:tcBorders>
            <w:shd w:val="clear" w:color="auto" w:fill="FFFFCC"/>
          </w:tcPr>
          <w:p w14:paraId="02512277" w14:textId="77777777" w:rsidR="00AF3C22" w:rsidRPr="005F1AD0" w:rsidRDefault="003A3808" w:rsidP="00EB3587">
            <w:pPr>
              <w:jc w:val="center"/>
              <w:rPr>
                <w:sz w:val="20"/>
                <w:szCs w:val="20"/>
              </w:rPr>
            </w:pPr>
            <w:r w:rsidRPr="005F1AD0">
              <w:rPr>
                <w:sz w:val="20"/>
                <w:szCs w:val="20"/>
              </w:rPr>
              <w:t>To put</w:t>
            </w:r>
            <w:r w:rsidR="00090689">
              <w:rPr>
                <w:sz w:val="20"/>
                <w:szCs w:val="20"/>
              </w:rPr>
              <w:t xml:space="preserve"> spoken words</w:t>
            </w:r>
            <w:r w:rsidR="005F047D" w:rsidRPr="005F1AD0">
              <w:rPr>
                <w:sz w:val="20"/>
                <w:szCs w:val="20"/>
              </w:rPr>
              <w:t xml:space="preserve"> </w:t>
            </w:r>
            <w:r w:rsidR="00212D4A">
              <w:rPr>
                <w:sz w:val="20"/>
                <w:szCs w:val="20"/>
              </w:rPr>
              <w:t>(</w:t>
            </w:r>
            <w:r w:rsidR="005F047D" w:rsidRPr="005F1AD0">
              <w:rPr>
                <w:sz w:val="20"/>
                <w:szCs w:val="20"/>
              </w:rPr>
              <w:t>found in a speech bubble</w:t>
            </w:r>
            <w:r w:rsidR="00212D4A">
              <w:rPr>
                <w:sz w:val="20"/>
                <w:szCs w:val="20"/>
              </w:rPr>
              <w:t>)</w:t>
            </w:r>
            <w:r w:rsidR="005F047D" w:rsidRPr="005F1AD0">
              <w:rPr>
                <w:sz w:val="20"/>
                <w:szCs w:val="20"/>
              </w:rPr>
              <w:t xml:space="preserve"> into</w:t>
            </w:r>
            <w:r w:rsidRPr="005F1AD0">
              <w:rPr>
                <w:sz w:val="20"/>
                <w:szCs w:val="20"/>
              </w:rPr>
              <w:t xml:space="preserve"> </w:t>
            </w:r>
            <w:r w:rsidR="00090689">
              <w:rPr>
                <w:sz w:val="20"/>
                <w:szCs w:val="20"/>
              </w:rPr>
              <w:t>inverted commas,</w:t>
            </w:r>
            <w:r w:rsidRPr="005F1AD0">
              <w:rPr>
                <w:sz w:val="20"/>
                <w:szCs w:val="20"/>
              </w:rPr>
              <w:t xml:space="preserve"> </w:t>
            </w:r>
          </w:p>
          <w:p w14:paraId="7DA3D66A" w14:textId="77777777" w:rsidR="003A3808" w:rsidRPr="005F1AD0" w:rsidRDefault="00090689" w:rsidP="00EB3587">
            <w:pPr>
              <w:jc w:val="center"/>
              <w:rPr>
                <w:sz w:val="20"/>
                <w:szCs w:val="20"/>
              </w:rPr>
            </w:pPr>
            <w:r>
              <w:rPr>
                <w:sz w:val="20"/>
                <w:szCs w:val="20"/>
              </w:rPr>
              <w:t>s</w:t>
            </w:r>
            <w:r w:rsidR="003A3808" w:rsidRPr="005F1AD0">
              <w:rPr>
                <w:sz w:val="20"/>
                <w:szCs w:val="20"/>
              </w:rPr>
              <w:t>tart</w:t>
            </w:r>
            <w:r>
              <w:rPr>
                <w:sz w:val="20"/>
                <w:szCs w:val="20"/>
              </w:rPr>
              <w:t>ing</w:t>
            </w:r>
            <w:r w:rsidR="003A3808" w:rsidRPr="005F1AD0">
              <w:rPr>
                <w:sz w:val="20"/>
                <w:szCs w:val="20"/>
              </w:rPr>
              <w:t xml:space="preserve"> with a capital letter.</w:t>
            </w:r>
          </w:p>
        </w:tc>
        <w:tc>
          <w:tcPr>
            <w:tcW w:w="856" w:type="pct"/>
            <w:tcBorders>
              <w:bottom w:val="single" w:sz="4" w:space="0" w:color="auto"/>
            </w:tcBorders>
            <w:shd w:val="clear" w:color="auto" w:fill="EAF1DD" w:themeFill="accent3" w:themeFillTint="33"/>
          </w:tcPr>
          <w:p w14:paraId="1165A0A4" w14:textId="77777777" w:rsidR="00AF3C22" w:rsidRPr="005F1AD0" w:rsidRDefault="005F6A4B" w:rsidP="00EB3587">
            <w:pPr>
              <w:jc w:val="center"/>
              <w:rPr>
                <w:sz w:val="20"/>
                <w:szCs w:val="20"/>
              </w:rPr>
            </w:pPr>
            <w:r w:rsidRPr="005F1AD0">
              <w:rPr>
                <w:sz w:val="20"/>
                <w:szCs w:val="20"/>
              </w:rPr>
              <w:t>Alliteration</w:t>
            </w:r>
            <w:r w:rsidR="006157DB" w:rsidRPr="005F1AD0">
              <w:rPr>
                <w:sz w:val="20"/>
                <w:szCs w:val="20"/>
              </w:rPr>
              <w:t xml:space="preserve"> (verb + noun)</w:t>
            </w:r>
            <w:r w:rsidR="00090689">
              <w:rPr>
                <w:sz w:val="20"/>
                <w:szCs w:val="20"/>
              </w:rPr>
              <w:t>:</w:t>
            </w:r>
          </w:p>
          <w:p w14:paraId="02D06F00" w14:textId="77777777" w:rsidR="00090689" w:rsidRPr="00090689" w:rsidRDefault="00090689" w:rsidP="00EB3587">
            <w:pPr>
              <w:jc w:val="center"/>
              <w:rPr>
                <w:i/>
                <w:sz w:val="20"/>
                <w:szCs w:val="20"/>
              </w:rPr>
            </w:pPr>
            <w:r w:rsidRPr="00090689">
              <w:rPr>
                <w:i/>
                <w:sz w:val="20"/>
                <w:szCs w:val="20"/>
              </w:rPr>
              <w:t>dancing dandelions</w:t>
            </w:r>
          </w:p>
          <w:p w14:paraId="113F080D" w14:textId="77777777" w:rsidR="006157DB" w:rsidRPr="005F1AD0" w:rsidRDefault="006157DB" w:rsidP="00EB3587">
            <w:pPr>
              <w:jc w:val="center"/>
              <w:rPr>
                <w:sz w:val="20"/>
                <w:szCs w:val="20"/>
              </w:rPr>
            </w:pPr>
            <w:r w:rsidRPr="00090689">
              <w:rPr>
                <w:i/>
                <w:sz w:val="20"/>
                <w:szCs w:val="20"/>
              </w:rPr>
              <w:t>hiding hyenas</w:t>
            </w:r>
          </w:p>
        </w:tc>
        <w:tc>
          <w:tcPr>
            <w:tcW w:w="767" w:type="pct"/>
            <w:tcBorders>
              <w:bottom w:val="single" w:sz="4" w:space="0" w:color="auto"/>
            </w:tcBorders>
            <w:shd w:val="clear" w:color="auto" w:fill="EAF1DD" w:themeFill="accent3" w:themeFillTint="33"/>
          </w:tcPr>
          <w:p w14:paraId="3A24A548" w14:textId="77777777" w:rsidR="00AF3C22" w:rsidRPr="005F1AD0" w:rsidRDefault="00AF3C22" w:rsidP="00EB3587">
            <w:pPr>
              <w:jc w:val="center"/>
              <w:rPr>
                <w:sz w:val="20"/>
                <w:szCs w:val="20"/>
              </w:rPr>
            </w:pPr>
          </w:p>
        </w:tc>
      </w:tr>
      <w:tr w:rsidR="00AF3C22" w:rsidRPr="005F1AD0" w14:paraId="634A373C" w14:textId="77777777" w:rsidTr="006F7381">
        <w:trPr>
          <w:trHeight w:val="179"/>
          <w:jc w:val="center"/>
        </w:trPr>
        <w:tc>
          <w:tcPr>
            <w:tcW w:w="1940" w:type="pct"/>
            <w:gridSpan w:val="3"/>
            <w:shd w:val="clear" w:color="auto" w:fill="FFFF66"/>
          </w:tcPr>
          <w:p w14:paraId="40BAB88A" w14:textId="77777777" w:rsidR="00AF3C22" w:rsidRPr="005F1AD0" w:rsidRDefault="00AF3C22" w:rsidP="00105CAD">
            <w:pPr>
              <w:jc w:val="center"/>
              <w:rPr>
                <w:b/>
                <w:sz w:val="20"/>
                <w:szCs w:val="20"/>
              </w:rPr>
            </w:pPr>
            <w:r w:rsidRPr="005F1AD0">
              <w:rPr>
                <w:b/>
                <w:sz w:val="20"/>
                <w:szCs w:val="20"/>
              </w:rPr>
              <w:lastRenderedPageBreak/>
              <w:t>Spelling</w:t>
            </w:r>
          </w:p>
        </w:tc>
        <w:tc>
          <w:tcPr>
            <w:tcW w:w="3060" w:type="pct"/>
            <w:gridSpan w:val="4"/>
            <w:shd w:val="clear" w:color="auto" w:fill="FFFF66"/>
          </w:tcPr>
          <w:p w14:paraId="5646557B" w14:textId="77777777" w:rsidR="00AF3C22" w:rsidRPr="005F1AD0" w:rsidRDefault="00BC3DDE" w:rsidP="00105CAD">
            <w:pPr>
              <w:jc w:val="center"/>
              <w:rPr>
                <w:b/>
                <w:sz w:val="20"/>
                <w:szCs w:val="20"/>
              </w:rPr>
            </w:pPr>
            <w:r>
              <w:rPr>
                <w:b/>
                <w:sz w:val="20"/>
                <w:szCs w:val="20"/>
              </w:rPr>
              <w:t>Sentence/ grammar l</w:t>
            </w:r>
            <w:r w:rsidR="00AF3C22" w:rsidRPr="005F1AD0">
              <w:rPr>
                <w:b/>
                <w:sz w:val="20"/>
                <w:szCs w:val="20"/>
              </w:rPr>
              <w:t>essons</w:t>
            </w:r>
          </w:p>
        </w:tc>
      </w:tr>
      <w:tr w:rsidR="00DE0287" w:rsidRPr="005F1AD0" w14:paraId="28B42C54" w14:textId="77777777" w:rsidTr="006F7381">
        <w:trPr>
          <w:trHeight w:val="2825"/>
          <w:jc w:val="center"/>
        </w:trPr>
        <w:tc>
          <w:tcPr>
            <w:tcW w:w="1940" w:type="pct"/>
            <w:gridSpan w:val="3"/>
            <w:tcBorders>
              <w:bottom w:val="single" w:sz="4" w:space="0" w:color="auto"/>
            </w:tcBorders>
          </w:tcPr>
          <w:p w14:paraId="3135D3B0" w14:textId="77777777" w:rsidR="00DE0287" w:rsidRPr="005F1AD0" w:rsidRDefault="0063452E" w:rsidP="00F54415">
            <w:pPr>
              <w:rPr>
                <w:sz w:val="20"/>
                <w:szCs w:val="20"/>
              </w:rPr>
            </w:pPr>
            <w:r w:rsidRPr="005F1AD0">
              <w:rPr>
                <w:b/>
                <w:sz w:val="20"/>
                <w:szCs w:val="20"/>
                <w:u w:val="single"/>
              </w:rPr>
              <w:t>Suffixes</w:t>
            </w:r>
          </w:p>
          <w:p w14:paraId="7906C713" w14:textId="77777777" w:rsidR="0063452E" w:rsidRPr="005F1AD0" w:rsidRDefault="00BC3DDE" w:rsidP="00F54415">
            <w:pPr>
              <w:rPr>
                <w:sz w:val="20"/>
                <w:szCs w:val="20"/>
              </w:rPr>
            </w:pPr>
            <w:r>
              <w:rPr>
                <w:sz w:val="20"/>
                <w:szCs w:val="20"/>
              </w:rPr>
              <w:t>Adding “-</w:t>
            </w:r>
            <w:r w:rsidR="0063452E" w:rsidRPr="005F1AD0">
              <w:rPr>
                <w:sz w:val="20"/>
                <w:szCs w:val="20"/>
              </w:rPr>
              <w:t>less</w:t>
            </w:r>
            <w:r>
              <w:rPr>
                <w:sz w:val="20"/>
                <w:szCs w:val="20"/>
              </w:rPr>
              <w:t>”</w:t>
            </w:r>
          </w:p>
          <w:p w14:paraId="14101054" w14:textId="77777777" w:rsidR="0063452E" w:rsidRPr="005F1AD0" w:rsidRDefault="00BC3DDE" w:rsidP="00F54415">
            <w:pPr>
              <w:rPr>
                <w:sz w:val="20"/>
                <w:szCs w:val="20"/>
              </w:rPr>
            </w:pPr>
            <w:r>
              <w:rPr>
                <w:sz w:val="20"/>
                <w:szCs w:val="20"/>
              </w:rPr>
              <w:t>Adding “-</w:t>
            </w:r>
            <w:r w:rsidR="0063452E" w:rsidRPr="005F1AD0">
              <w:rPr>
                <w:sz w:val="20"/>
                <w:szCs w:val="20"/>
              </w:rPr>
              <w:t>ful</w:t>
            </w:r>
            <w:r>
              <w:rPr>
                <w:sz w:val="20"/>
                <w:szCs w:val="20"/>
              </w:rPr>
              <w:t>”</w:t>
            </w:r>
          </w:p>
          <w:p w14:paraId="474F13B3" w14:textId="77777777" w:rsidR="0063452E" w:rsidRPr="005F1AD0" w:rsidRDefault="00BC3DDE" w:rsidP="00F54415">
            <w:pPr>
              <w:rPr>
                <w:sz w:val="20"/>
                <w:szCs w:val="20"/>
              </w:rPr>
            </w:pPr>
            <w:r>
              <w:rPr>
                <w:sz w:val="20"/>
                <w:szCs w:val="20"/>
              </w:rPr>
              <w:t>Adding “-</w:t>
            </w:r>
            <w:r w:rsidR="0063452E" w:rsidRPr="005F1AD0">
              <w:rPr>
                <w:sz w:val="20"/>
                <w:szCs w:val="20"/>
              </w:rPr>
              <w:t>ness</w:t>
            </w:r>
            <w:r>
              <w:rPr>
                <w:sz w:val="20"/>
                <w:szCs w:val="20"/>
              </w:rPr>
              <w:t>” and “-</w:t>
            </w:r>
            <w:r w:rsidR="0063452E" w:rsidRPr="005F1AD0">
              <w:rPr>
                <w:sz w:val="20"/>
                <w:szCs w:val="20"/>
              </w:rPr>
              <w:t>er</w:t>
            </w:r>
            <w:r>
              <w:rPr>
                <w:sz w:val="20"/>
                <w:szCs w:val="20"/>
              </w:rPr>
              <w:t>”</w:t>
            </w:r>
            <w:r w:rsidR="0063452E" w:rsidRPr="005F1AD0">
              <w:rPr>
                <w:sz w:val="20"/>
                <w:szCs w:val="20"/>
              </w:rPr>
              <w:t xml:space="preserve"> to make a noun</w:t>
            </w:r>
          </w:p>
          <w:p w14:paraId="3FB381CF" w14:textId="77777777" w:rsidR="0063452E" w:rsidRPr="005F1AD0" w:rsidRDefault="0063452E" w:rsidP="00F54415">
            <w:pPr>
              <w:rPr>
                <w:sz w:val="20"/>
                <w:szCs w:val="20"/>
              </w:rPr>
            </w:pPr>
            <w:r w:rsidRPr="005F1AD0">
              <w:rPr>
                <w:sz w:val="20"/>
                <w:szCs w:val="20"/>
              </w:rPr>
              <w:t>Doubling the final letter for an adj</w:t>
            </w:r>
            <w:r w:rsidR="00D31011" w:rsidRPr="005F1AD0">
              <w:rPr>
                <w:sz w:val="20"/>
                <w:szCs w:val="20"/>
              </w:rPr>
              <w:t>ective</w:t>
            </w:r>
            <w:r w:rsidR="00BC3DDE">
              <w:rPr>
                <w:sz w:val="20"/>
                <w:szCs w:val="20"/>
              </w:rPr>
              <w:t xml:space="preserve"> and adding “-</w:t>
            </w:r>
            <w:r w:rsidRPr="005F1AD0">
              <w:rPr>
                <w:sz w:val="20"/>
                <w:szCs w:val="20"/>
              </w:rPr>
              <w:t>er</w:t>
            </w:r>
            <w:r w:rsidR="00BC3DDE">
              <w:rPr>
                <w:sz w:val="20"/>
                <w:szCs w:val="20"/>
              </w:rPr>
              <w:t>” and “-est”</w:t>
            </w:r>
          </w:p>
          <w:p w14:paraId="6487BC7C" w14:textId="77777777" w:rsidR="00F54415" w:rsidRPr="005F1AD0" w:rsidRDefault="00F54415" w:rsidP="00F54415">
            <w:pPr>
              <w:rPr>
                <w:sz w:val="20"/>
                <w:szCs w:val="20"/>
                <w:u w:val="single"/>
              </w:rPr>
            </w:pPr>
          </w:p>
          <w:p w14:paraId="4656DC87" w14:textId="77777777" w:rsidR="000F4CE8" w:rsidRPr="005F1AD0" w:rsidRDefault="00BC3DDE" w:rsidP="00F54415">
            <w:pPr>
              <w:rPr>
                <w:b/>
                <w:sz w:val="20"/>
                <w:szCs w:val="20"/>
                <w:u w:val="single"/>
              </w:rPr>
            </w:pPr>
            <w:r>
              <w:rPr>
                <w:b/>
                <w:sz w:val="20"/>
                <w:szCs w:val="20"/>
                <w:u w:val="single"/>
              </w:rPr>
              <w:t>Compound n</w:t>
            </w:r>
            <w:r w:rsidR="000F4CE8" w:rsidRPr="005F1AD0">
              <w:rPr>
                <w:b/>
                <w:sz w:val="20"/>
                <w:szCs w:val="20"/>
                <w:u w:val="single"/>
              </w:rPr>
              <w:t>ouns</w:t>
            </w:r>
          </w:p>
          <w:p w14:paraId="0D570E13" w14:textId="77777777" w:rsidR="000F4CE8" w:rsidRPr="005F1AD0" w:rsidRDefault="000F4CE8" w:rsidP="00F54415">
            <w:pPr>
              <w:rPr>
                <w:sz w:val="20"/>
                <w:szCs w:val="20"/>
              </w:rPr>
            </w:pPr>
            <w:r w:rsidRPr="005F1AD0">
              <w:rPr>
                <w:sz w:val="20"/>
                <w:szCs w:val="20"/>
              </w:rPr>
              <w:t>Noun + noun =  compound noun</w:t>
            </w:r>
          </w:p>
          <w:p w14:paraId="5FC39903" w14:textId="77777777" w:rsidR="000F4CE8" w:rsidRPr="005F1AD0" w:rsidRDefault="000F4CE8" w:rsidP="00F54415">
            <w:pPr>
              <w:rPr>
                <w:sz w:val="20"/>
                <w:szCs w:val="20"/>
              </w:rPr>
            </w:pPr>
            <w:r w:rsidRPr="005F1AD0">
              <w:rPr>
                <w:sz w:val="20"/>
                <w:szCs w:val="20"/>
              </w:rPr>
              <w:t>Adj</w:t>
            </w:r>
            <w:r w:rsidR="00D31011" w:rsidRPr="005F1AD0">
              <w:rPr>
                <w:sz w:val="20"/>
                <w:szCs w:val="20"/>
              </w:rPr>
              <w:t>ective</w:t>
            </w:r>
            <w:r w:rsidRPr="005F1AD0">
              <w:rPr>
                <w:sz w:val="20"/>
                <w:szCs w:val="20"/>
              </w:rPr>
              <w:t xml:space="preserve"> + noun =  compound noun</w:t>
            </w:r>
          </w:p>
          <w:p w14:paraId="6DD1E513" w14:textId="77777777" w:rsidR="00805DD7" w:rsidRPr="005F1AD0" w:rsidRDefault="00805DD7" w:rsidP="00F54415">
            <w:pPr>
              <w:rPr>
                <w:sz w:val="20"/>
                <w:szCs w:val="20"/>
              </w:rPr>
            </w:pPr>
          </w:p>
          <w:p w14:paraId="284DF3B4" w14:textId="77777777" w:rsidR="00805DD7" w:rsidRPr="005F1AD0" w:rsidRDefault="00BC3DDE" w:rsidP="00F54415">
            <w:pPr>
              <w:rPr>
                <w:sz w:val="20"/>
                <w:szCs w:val="20"/>
              </w:rPr>
            </w:pPr>
            <w:r>
              <w:rPr>
                <w:b/>
                <w:sz w:val="20"/>
                <w:szCs w:val="20"/>
                <w:u w:val="single"/>
              </w:rPr>
              <w:t>Adding “-</w:t>
            </w:r>
            <w:r w:rsidR="00805DD7" w:rsidRPr="005F1AD0">
              <w:rPr>
                <w:b/>
                <w:sz w:val="20"/>
                <w:szCs w:val="20"/>
                <w:u w:val="single"/>
              </w:rPr>
              <w:t>ly</w:t>
            </w:r>
            <w:r>
              <w:rPr>
                <w:b/>
                <w:sz w:val="20"/>
                <w:szCs w:val="20"/>
                <w:u w:val="single"/>
              </w:rPr>
              <w:t>”</w:t>
            </w:r>
          </w:p>
          <w:p w14:paraId="518B0626" w14:textId="77777777" w:rsidR="00805DD7" w:rsidRPr="005F1AD0" w:rsidRDefault="00805DD7" w:rsidP="00F54415">
            <w:pPr>
              <w:rPr>
                <w:sz w:val="20"/>
                <w:szCs w:val="20"/>
              </w:rPr>
            </w:pPr>
            <w:r w:rsidRPr="005F1AD0">
              <w:rPr>
                <w:sz w:val="20"/>
                <w:szCs w:val="20"/>
              </w:rPr>
              <w:t>Making an adjective into an adverb</w:t>
            </w:r>
          </w:p>
          <w:p w14:paraId="5D77BDC3" w14:textId="77777777" w:rsidR="00805DD7" w:rsidRPr="005F1AD0" w:rsidRDefault="00805DD7" w:rsidP="00F54415">
            <w:pPr>
              <w:rPr>
                <w:sz w:val="20"/>
                <w:szCs w:val="20"/>
              </w:rPr>
            </w:pPr>
          </w:p>
          <w:p w14:paraId="55B7D980" w14:textId="77777777" w:rsidR="00805DD7" w:rsidRPr="005F1AD0" w:rsidRDefault="00805DD7" w:rsidP="00F54415">
            <w:pPr>
              <w:rPr>
                <w:sz w:val="20"/>
                <w:szCs w:val="20"/>
              </w:rPr>
            </w:pPr>
            <w:r w:rsidRPr="005F1AD0">
              <w:rPr>
                <w:b/>
                <w:sz w:val="20"/>
                <w:szCs w:val="20"/>
                <w:u w:val="single"/>
              </w:rPr>
              <w:t>Conjunctions</w:t>
            </w:r>
          </w:p>
          <w:p w14:paraId="091FE06A" w14:textId="77777777" w:rsidR="00805DD7" w:rsidRPr="00BC3DDE" w:rsidRDefault="00BC3DDE" w:rsidP="00F54415">
            <w:pPr>
              <w:rPr>
                <w:i/>
                <w:sz w:val="20"/>
                <w:szCs w:val="20"/>
              </w:rPr>
            </w:pPr>
            <w:r w:rsidRPr="00BC3DDE">
              <w:rPr>
                <w:i/>
                <w:sz w:val="20"/>
                <w:szCs w:val="20"/>
              </w:rPr>
              <w:t>o</w:t>
            </w:r>
            <w:r w:rsidR="00805DD7" w:rsidRPr="00BC3DDE">
              <w:rPr>
                <w:i/>
                <w:sz w:val="20"/>
                <w:szCs w:val="20"/>
              </w:rPr>
              <w:t>r, and, but, when, because, if, that</w:t>
            </w:r>
          </w:p>
          <w:p w14:paraId="26F0FEFA" w14:textId="77777777" w:rsidR="00805DD7" w:rsidRPr="005F1AD0" w:rsidRDefault="00805DD7" w:rsidP="00F54415">
            <w:pPr>
              <w:rPr>
                <w:sz w:val="20"/>
                <w:szCs w:val="20"/>
              </w:rPr>
            </w:pPr>
          </w:p>
          <w:p w14:paraId="067286B4" w14:textId="77777777" w:rsidR="00805DD7" w:rsidRPr="005F1AD0" w:rsidRDefault="00805DD7" w:rsidP="00F54415">
            <w:pPr>
              <w:rPr>
                <w:sz w:val="20"/>
                <w:szCs w:val="20"/>
              </w:rPr>
            </w:pPr>
            <w:r w:rsidRPr="005F1AD0">
              <w:rPr>
                <w:b/>
                <w:sz w:val="20"/>
                <w:szCs w:val="20"/>
                <w:u w:val="single"/>
              </w:rPr>
              <w:t>Prepositions</w:t>
            </w:r>
          </w:p>
          <w:p w14:paraId="72A65E9C" w14:textId="77777777" w:rsidR="00805DD7" w:rsidRPr="00BC3DDE" w:rsidRDefault="00BC3DDE" w:rsidP="00F54415">
            <w:pPr>
              <w:rPr>
                <w:i/>
                <w:sz w:val="20"/>
                <w:szCs w:val="20"/>
              </w:rPr>
            </w:pPr>
            <w:r w:rsidRPr="00BC3DDE">
              <w:rPr>
                <w:i/>
                <w:sz w:val="20"/>
                <w:szCs w:val="20"/>
              </w:rPr>
              <w:t>b</w:t>
            </w:r>
            <w:r w:rsidR="00805DD7" w:rsidRPr="00BC3DDE">
              <w:rPr>
                <w:i/>
                <w:sz w:val="20"/>
                <w:szCs w:val="20"/>
              </w:rPr>
              <w:t>ehind, above, along, before, between, after</w:t>
            </w:r>
          </w:p>
          <w:p w14:paraId="738881DA" w14:textId="77777777" w:rsidR="00805DD7" w:rsidRPr="005F1AD0" w:rsidRDefault="00805DD7" w:rsidP="00F54415">
            <w:pPr>
              <w:rPr>
                <w:sz w:val="20"/>
                <w:szCs w:val="20"/>
              </w:rPr>
            </w:pPr>
          </w:p>
          <w:p w14:paraId="56EA79B6" w14:textId="77777777" w:rsidR="00805DD7" w:rsidRPr="005F1AD0" w:rsidRDefault="00805DD7" w:rsidP="00F54415">
            <w:pPr>
              <w:rPr>
                <w:sz w:val="20"/>
                <w:szCs w:val="20"/>
              </w:rPr>
            </w:pPr>
            <w:r w:rsidRPr="005F1AD0">
              <w:rPr>
                <w:b/>
                <w:sz w:val="20"/>
                <w:szCs w:val="20"/>
                <w:u w:val="single"/>
              </w:rPr>
              <w:t>Generalisers/determiners</w:t>
            </w:r>
          </w:p>
          <w:p w14:paraId="7C4C1C25" w14:textId="77777777" w:rsidR="00805DD7" w:rsidRPr="00BC3DDE" w:rsidRDefault="00BC3DDE" w:rsidP="00F54415">
            <w:pPr>
              <w:rPr>
                <w:i/>
                <w:sz w:val="20"/>
                <w:szCs w:val="20"/>
              </w:rPr>
            </w:pPr>
            <w:r w:rsidRPr="00BC3DDE">
              <w:rPr>
                <w:i/>
                <w:sz w:val="20"/>
                <w:szCs w:val="20"/>
              </w:rPr>
              <w:t>m</w:t>
            </w:r>
            <w:r w:rsidR="00805DD7" w:rsidRPr="00BC3DDE">
              <w:rPr>
                <w:i/>
                <w:sz w:val="20"/>
                <w:szCs w:val="20"/>
              </w:rPr>
              <w:t>ost, much, more, many, some, all</w:t>
            </w:r>
          </w:p>
          <w:p w14:paraId="0EE0C044" w14:textId="77777777" w:rsidR="00805DD7" w:rsidRPr="005F1AD0" w:rsidRDefault="00805DD7" w:rsidP="00F54415">
            <w:pPr>
              <w:rPr>
                <w:sz w:val="20"/>
                <w:szCs w:val="20"/>
              </w:rPr>
            </w:pPr>
          </w:p>
          <w:p w14:paraId="5F3C97E4" w14:textId="77777777" w:rsidR="00805DD7" w:rsidRPr="005F1AD0" w:rsidRDefault="00805DD7" w:rsidP="00F54415">
            <w:pPr>
              <w:rPr>
                <w:sz w:val="20"/>
                <w:szCs w:val="20"/>
              </w:rPr>
            </w:pPr>
            <w:r w:rsidRPr="005F1AD0">
              <w:rPr>
                <w:b/>
                <w:sz w:val="20"/>
                <w:szCs w:val="20"/>
                <w:u w:val="single"/>
              </w:rPr>
              <w:t>Verbs</w:t>
            </w:r>
          </w:p>
          <w:p w14:paraId="329BDF98" w14:textId="77777777" w:rsidR="00805DD7" w:rsidRPr="005F1AD0" w:rsidRDefault="00BC3DDE" w:rsidP="00F54415">
            <w:pPr>
              <w:rPr>
                <w:sz w:val="20"/>
                <w:szCs w:val="20"/>
              </w:rPr>
            </w:pPr>
            <w:r>
              <w:rPr>
                <w:sz w:val="20"/>
                <w:szCs w:val="20"/>
              </w:rPr>
              <w:t>“</w:t>
            </w:r>
            <w:r w:rsidR="00805DD7" w:rsidRPr="005F1AD0">
              <w:rPr>
                <w:sz w:val="20"/>
                <w:szCs w:val="20"/>
              </w:rPr>
              <w:t>-ed</w:t>
            </w:r>
            <w:r>
              <w:rPr>
                <w:sz w:val="20"/>
                <w:szCs w:val="20"/>
              </w:rPr>
              <w:t>” and “-</w:t>
            </w:r>
            <w:r w:rsidR="00805DD7" w:rsidRPr="005F1AD0">
              <w:rPr>
                <w:sz w:val="20"/>
                <w:szCs w:val="20"/>
              </w:rPr>
              <w:t>ing</w:t>
            </w:r>
            <w:r>
              <w:rPr>
                <w:sz w:val="20"/>
                <w:szCs w:val="20"/>
              </w:rPr>
              <w:t>”</w:t>
            </w:r>
            <w:r w:rsidR="00805DD7" w:rsidRPr="005F1AD0">
              <w:rPr>
                <w:sz w:val="20"/>
                <w:szCs w:val="20"/>
              </w:rPr>
              <w:t xml:space="preserve"> verbs</w:t>
            </w:r>
          </w:p>
          <w:p w14:paraId="20DD94ED" w14:textId="77777777" w:rsidR="00805DD7" w:rsidRPr="005F1AD0" w:rsidRDefault="00BC3DDE" w:rsidP="00F54415">
            <w:pPr>
              <w:rPr>
                <w:sz w:val="20"/>
                <w:szCs w:val="20"/>
              </w:rPr>
            </w:pPr>
            <w:r>
              <w:rPr>
                <w:sz w:val="20"/>
                <w:szCs w:val="20"/>
              </w:rPr>
              <w:t xml:space="preserve">Imperative verbs, </w:t>
            </w:r>
            <w:r w:rsidR="00805DD7" w:rsidRPr="005F1AD0">
              <w:rPr>
                <w:sz w:val="20"/>
                <w:szCs w:val="20"/>
              </w:rPr>
              <w:t xml:space="preserve">such as: </w:t>
            </w:r>
            <w:r w:rsidR="00805DD7" w:rsidRPr="00BC3DDE">
              <w:rPr>
                <w:i/>
                <w:sz w:val="20"/>
                <w:szCs w:val="20"/>
              </w:rPr>
              <w:t>take, give, cut</w:t>
            </w:r>
          </w:p>
          <w:p w14:paraId="6FA6FF3E" w14:textId="77777777" w:rsidR="007723BD" w:rsidRPr="005F1AD0" w:rsidRDefault="007723BD" w:rsidP="00F54415">
            <w:pPr>
              <w:rPr>
                <w:sz w:val="20"/>
                <w:szCs w:val="20"/>
              </w:rPr>
            </w:pPr>
          </w:p>
          <w:p w14:paraId="749AE1BC" w14:textId="77777777" w:rsidR="007723BD" w:rsidRPr="005F1AD0" w:rsidRDefault="007723BD" w:rsidP="00F54415">
            <w:pPr>
              <w:rPr>
                <w:sz w:val="20"/>
                <w:szCs w:val="20"/>
              </w:rPr>
            </w:pPr>
            <w:r w:rsidRPr="005F1AD0">
              <w:rPr>
                <w:b/>
                <w:sz w:val="20"/>
                <w:szCs w:val="20"/>
                <w:u w:val="single"/>
              </w:rPr>
              <w:t>Time connectives</w:t>
            </w:r>
          </w:p>
          <w:p w14:paraId="74D2DF02" w14:textId="77777777" w:rsidR="007723BD" w:rsidRPr="00BC3DDE" w:rsidRDefault="00BC3DDE" w:rsidP="00F54415">
            <w:pPr>
              <w:rPr>
                <w:i/>
                <w:sz w:val="20"/>
                <w:szCs w:val="20"/>
              </w:rPr>
            </w:pPr>
            <w:r w:rsidRPr="00BC3DDE">
              <w:rPr>
                <w:i/>
                <w:sz w:val="20"/>
                <w:szCs w:val="20"/>
              </w:rPr>
              <w:t>n</w:t>
            </w:r>
            <w:r w:rsidR="007723BD" w:rsidRPr="00BC3DDE">
              <w:rPr>
                <w:i/>
                <w:sz w:val="20"/>
                <w:szCs w:val="20"/>
              </w:rPr>
              <w:t>ext, last, later</w:t>
            </w:r>
          </w:p>
          <w:p w14:paraId="58C2375A" w14:textId="77777777" w:rsidR="00805DD7" w:rsidRPr="005F1AD0" w:rsidRDefault="00805DD7" w:rsidP="00F54415">
            <w:pPr>
              <w:rPr>
                <w:sz w:val="20"/>
                <w:szCs w:val="20"/>
              </w:rPr>
            </w:pPr>
          </w:p>
          <w:p w14:paraId="2DD259A1" w14:textId="77777777" w:rsidR="00805DD7" w:rsidRPr="005F1AD0" w:rsidRDefault="00805DD7" w:rsidP="00F54415">
            <w:pPr>
              <w:rPr>
                <w:sz w:val="20"/>
                <w:szCs w:val="20"/>
              </w:rPr>
            </w:pPr>
            <w:r w:rsidRPr="005F1AD0">
              <w:rPr>
                <w:b/>
                <w:sz w:val="20"/>
                <w:szCs w:val="20"/>
                <w:u w:val="single"/>
              </w:rPr>
              <w:t>Pronoun</w:t>
            </w:r>
            <w:r w:rsidR="00BC3DDE">
              <w:rPr>
                <w:b/>
                <w:sz w:val="20"/>
                <w:szCs w:val="20"/>
                <w:u w:val="single"/>
              </w:rPr>
              <w:t>s</w:t>
            </w:r>
          </w:p>
          <w:p w14:paraId="79C53879" w14:textId="77777777" w:rsidR="00805DD7" w:rsidRPr="00BC3DDE" w:rsidRDefault="00805DD7" w:rsidP="00F54415">
            <w:pPr>
              <w:rPr>
                <w:i/>
                <w:sz w:val="20"/>
                <w:szCs w:val="20"/>
              </w:rPr>
            </w:pPr>
            <w:r w:rsidRPr="00BC3DDE">
              <w:rPr>
                <w:i/>
                <w:sz w:val="20"/>
                <w:szCs w:val="20"/>
              </w:rPr>
              <w:t>I, he, she, we, they, it, you</w:t>
            </w:r>
          </w:p>
          <w:p w14:paraId="1E1462A2" w14:textId="77777777" w:rsidR="00A953F3" w:rsidRPr="005F1AD0" w:rsidRDefault="00A953F3" w:rsidP="00F54415">
            <w:pPr>
              <w:rPr>
                <w:sz w:val="20"/>
                <w:szCs w:val="20"/>
              </w:rPr>
            </w:pPr>
          </w:p>
          <w:p w14:paraId="0F18B141" w14:textId="77777777" w:rsidR="00A953F3" w:rsidRPr="005F1AD0" w:rsidRDefault="00A953F3" w:rsidP="00F54415">
            <w:pPr>
              <w:rPr>
                <w:sz w:val="20"/>
                <w:szCs w:val="20"/>
              </w:rPr>
            </w:pPr>
            <w:r w:rsidRPr="005F1AD0">
              <w:rPr>
                <w:b/>
                <w:sz w:val="20"/>
                <w:szCs w:val="20"/>
                <w:u w:val="single"/>
              </w:rPr>
              <w:t>Question</w:t>
            </w:r>
            <w:r w:rsidR="00BC3DDE">
              <w:rPr>
                <w:b/>
                <w:sz w:val="20"/>
                <w:szCs w:val="20"/>
                <w:u w:val="single"/>
              </w:rPr>
              <w:t>s</w:t>
            </w:r>
          </w:p>
          <w:p w14:paraId="4154BA45" w14:textId="77777777" w:rsidR="00A953F3" w:rsidRPr="00BC3DDE" w:rsidRDefault="00BC3DDE" w:rsidP="00F54415">
            <w:pPr>
              <w:rPr>
                <w:i/>
                <w:sz w:val="20"/>
                <w:szCs w:val="20"/>
              </w:rPr>
            </w:pPr>
            <w:r w:rsidRPr="00BC3DDE">
              <w:rPr>
                <w:i/>
                <w:sz w:val="20"/>
                <w:szCs w:val="20"/>
              </w:rPr>
              <w:t>w</w:t>
            </w:r>
            <w:r w:rsidR="00A953F3" w:rsidRPr="00BC3DDE">
              <w:rPr>
                <w:i/>
                <w:sz w:val="20"/>
                <w:szCs w:val="20"/>
              </w:rPr>
              <w:t>hat, where, when, who, how</w:t>
            </w:r>
          </w:p>
          <w:p w14:paraId="6A7AB09F" w14:textId="77777777" w:rsidR="00BC3DDE" w:rsidRPr="005F1AD0" w:rsidRDefault="00BC3DDE" w:rsidP="00F54415">
            <w:pPr>
              <w:rPr>
                <w:sz w:val="20"/>
                <w:szCs w:val="20"/>
              </w:rPr>
            </w:pPr>
          </w:p>
          <w:p w14:paraId="7FD6AF81" w14:textId="77777777" w:rsidR="00E736E3" w:rsidRPr="00E736E3" w:rsidRDefault="00E736E3" w:rsidP="00E736E3">
            <w:pPr>
              <w:rPr>
                <w:b/>
                <w:sz w:val="20"/>
                <w:szCs w:val="20"/>
              </w:rPr>
            </w:pPr>
            <w:r w:rsidRPr="00E736E3">
              <w:rPr>
                <w:b/>
                <w:sz w:val="20"/>
                <w:szCs w:val="20"/>
              </w:rPr>
              <w:t xml:space="preserve">It must be noted that these spelling are in addition to </w:t>
            </w:r>
            <w:r w:rsidR="00212D4A">
              <w:rPr>
                <w:b/>
                <w:sz w:val="20"/>
                <w:szCs w:val="20"/>
              </w:rPr>
              <w:t xml:space="preserve">the spellings advised by the </w:t>
            </w:r>
            <w:r w:rsidR="00212D4A" w:rsidRPr="00E736E3">
              <w:rPr>
                <w:b/>
                <w:sz w:val="20"/>
                <w:szCs w:val="20"/>
              </w:rPr>
              <w:t>2014</w:t>
            </w:r>
            <w:r w:rsidRPr="00E736E3">
              <w:rPr>
                <w:b/>
                <w:sz w:val="20"/>
                <w:szCs w:val="20"/>
              </w:rPr>
              <w:t xml:space="preserve"> National Curriculum. </w:t>
            </w:r>
          </w:p>
          <w:p w14:paraId="6A17EFB5" w14:textId="77777777" w:rsidR="00F54415" w:rsidRPr="005F1AD0" w:rsidRDefault="00F54415" w:rsidP="00F54415">
            <w:pPr>
              <w:rPr>
                <w:sz w:val="20"/>
                <w:szCs w:val="20"/>
              </w:rPr>
            </w:pPr>
          </w:p>
          <w:p w14:paraId="3353D8BB" w14:textId="77777777" w:rsidR="00F54415" w:rsidRPr="005F1AD0" w:rsidRDefault="00F54415" w:rsidP="00F54415">
            <w:pPr>
              <w:rPr>
                <w:sz w:val="20"/>
                <w:szCs w:val="20"/>
              </w:rPr>
            </w:pPr>
          </w:p>
          <w:p w14:paraId="32AE5FF1" w14:textId="77777777" w:rsidR="00F54415" w:rsidRPr="005F1AD0" w:rsidRDefault="00F54415" w:rsidP="00F54415">
            <w:pPr>
              <w:rPr>
                <w:sz w:val="20"/>
                <w:szCs w:val="20"/>
              </w:rPr>
            </w:pPr>
          </w:p>
          <w:p w14:paraId="66A36A81" w14:textId="77777777" w:rsidR="00F54415" w:rsidRPr="005F1AD0" w:rsidRDefault="00F54415" w:rsidP="00F54415">
            <w:pPr>
              <w:rPr>
                <w:sz w:val="20"/>
                <w:szCs w:val="20"/>
              </w:rPr>
            </w:pPr>
          </w:p>
          <w:p w14:paraId="2639BB6B" w14:textId="77777777" w:rsidR="00F54415" w:rsidRPr="005F1AD0" w:rsidRDefault="00F54415" w:rsidP="00F54415">
            <w:pPr>
              <w:rPr>
                <w:sz w:val="20"/>
                <w:szCs w:val="20"/>
              </w:rPr>
            </w:pPr>
          </w:p>
          <w:p w14:paraId="0FD7C892" w14:textId="77777777" w:rsidR="00F54415" w:rsidRPr="005F1AD0" w:rsidRDefault="00F54415" w:rsidP="00F54415">
            <w:pPr>
              <w:rPr>
                <w:sz w:val="20"/>
                <w:szCs w:val="20"/>
              </w:rPr>
            </w:pPr>
          </w:p>
          <w:p w14:paraId="64365491" w14:textId="77777777" w:rsidR="00F54415" w:rsidRPr="005F1AD0" w:rsidRDefault="00F54415" w:rsidP="00F54415">
            <w:pPr>
              <w:rPr>
                <w:sz w:val="20"/>
                <w:szCs w:val="20"/>
              </w:rPr>
            </w:pPr>
          </w:p>
          <w:p w14:paraId="13571C1D" w14:textId="77777777" w:rsidR="00F54415" w:rsidRPr="005F1AD0" w:rsidRDefault="00F54415" w:rsidP="00F54415">
            <w:pPr>
              <w:rPr>
                <w:sz w:val="20"/>
                <w:szCs w:val="20"/>
              </w:rPr>
            </w:pPr>
          </w:p>
          <w:p w14:paraId="0FDE4B6C" w14:textId="77777777" w:rsidR="00F54415" w:rsidRPr="005F1AD0" w:rsidRDefault="00F54415" w:rsidP="00F54415">
            <w:pPr>
              <w:rPr>
                <w:sz w:val="20"/>
                <w:szCs w:val="20"/>
              </w:rPr>
            </w:pPr>
          </w:p>
          <w:p w14:paraId="5E001B44" w14:textId="77777777" w:rsidR="00F54415" w:rsidRPr="005F1AD0" w:rsidRDefault="00F54415" w:rsidP="00F54415">
            <w:pPr>
              <w:rPr>
                <w:sz w:val="20"/>
                <w:szCs w:val="20"/>
              </w:rPr>
            </w:pPr>
          </w:p>
          <w:p w14:paraId="4522DFE9" w14:textId="77777777" w:rsidR="00F54415" w:rsidRPr="005F1AD0" w:rsidRDefault="00F54415" w:rsidP="00F54415">
            <w:pPr>
              <w:rPr>
                <w:sz w:val="20"/>
                <w:szCs w:val="20"/>
              </w:rPr>
            </w:pPr>
          </w:p>
        </w:tc>
        <w:tc>
          <w:tcPr>
            <w:tcW w:w="3060" w:type="pct"/>
            <w:gridSpan w:val="4"/>
            <w:tcBorders>
              <w:bottom w:val="single" w:sz="4" w:space="0" w:color="auto"/>
            </w:tcBorders>
          </w:tcPr>
          <w:p w14:paraId="65F4D02C" w14:textId="77777777" w:rsidR="003E68A8" w:rsidRPr="005F1AD0" w:rsidRDefault="00301BD5" w:rsidP="003E68A8">
            <w:pPr>
              <w:rPr>
                <w:sz w:val="20"/>
                <w:szCs w:val="20"/>
              </w:rPr>
            </w:pPr>
            <w:r w:rsidRPr="005F1AD0">
              <w:rPr>
                <w:sz w:val="20"/>
                <w:szCs w:val="20"/>
              </w:rPr>
              <w:t>To recognise verbs with t</w:t>
            </w:r>
            <w:r w:rsidR="00BC3DDE">
              <w:rPr>
                <w:sz w:val="20"/>
                <w:szCs w:val="20"/>
              </w:rPr>
              <w:t>he suffixes “-</w:t>
            </w:r>
            <w:r w:rsidRPr="005F1AD0">
              <w:rPr>
                <w:sz w:val="20"/>
                <w:szCs w:val="20"/>
              </w:rPr>
              <w:t>ed</w:t>
            </w:r>
            <w:r w:rsidR="00BC3DDE">
              <w:rPr>
                <w:sz w:val="20"/>
                <w:szCs w:val="20"/>
              </w:rPr>
              <w:t>” and “-</w:t>
            </w:r>
            <w:r w:rsidRPr="005F1AD0">
              <w:rPr>
                <w:sz w:val="20"/>
                <w:szCs w:val="20"/>
              </w:rPr>
              <w:t>ing</w:t>
            </w:r>
            <w:r w:rsidR="00BC3DDE">
              <w:rPr>
                <w:sz w:val="20"/>
                <w:szCs w:val="20"/>
              </w:rPr>
              <w:t>” and how to use these in a sentence</w:t>
            </w:r>
          </w:p>
          <w:p w14:paraId="7BE322B7" w14:textId="77777777" w:rsidR="00301BD5" w:rsidRPr="005F1AD0" w:rsidRDefault="00301BD5" w:rsidP="003E68A8">
            <w:pPr>
              <w:rPr>
                <w:sz w:val="20"/>
                <w:szCs w:val="20"/>
              </w:rPr>
            </w:pPr>
          </w:p>
          <w:p w14:paraId="53B7B48D" w14:textId="77777777" w:rsidR="007B6EA3" w:rsidRPr="005F1AD0" w:rsidRDefault="00301BD5" w:rsidP="007B6EA3">
            <w:pPr>
              <w:rPr>
                <w:i/>
                <w:sz w:val="20"/>
                <w:szCs w:val="20"/>
              </w:rPr>
            </w:pPr>
            <w:r w:rsidRPr="005F1AD0">
              <w:rPr>
                <w:sz w:val="20"/>
                <w:szCs w:val="20"/>
              </w:rPr>
              <w:t>To identif</w:t>
            </w:r>
            <w:r w:rsidR="007B6EA3" w:rsidRPr="005F1AD0">
              <w:rPr>
                <w:sz w:val="20"/>
                <w:szCs w:val="20"/>
              </w:rPr>
              <w:t xml:space="preserve">y imperative verbs and use </w:t>
            </w:r>
            <w:r w:rsidR="00BC3DDE">
              <w:rPr>
                <w:sz w:val="20"/>
                <w:szCs w:val="20"/>
              </w:rPr>
              <w:t xml:space="preserve">these in a command − </w:t>
            </w:r>
            <w:r w:rsidR="007B6EA3" w:rsidRPr="005F1AD0">
              <w:rPr>
                <w:i/>
                <w:sz w:val="20"/>
                <w:szCs w:val="20"/>
              </w:rPr>
              <w:t>Give me that pen.</w:t>
            </w:r>
          </w:p>
          <w:p w14:paraId="4996589E" w14:textId="77777777" w:rsidR="00301BD5" w:rsidRPr="005F1AD0" w:rsidRDefault="00301BD5" w:rsidP="003E68A8">
            <w:pPr>
              <w:rPr>
                <w:sz w:val="20"/>
                <w:szCs w:val="20"/>
              </w:rPr>
            </w:pPr>
          </w:p>
          <w:p w14:paraId="27D2859C" w14:textId="77777777" w:rsidR="002E619B" w:rsidRPr="005F1AD0" w:rsidRDefault="00BC3DDE" w:rsidP="003E68A8">
            <w:pPr>
              <w:rPr>
                <w:sz w:val="20"/>
                <w:szCs w:val="20"/>
              </w:rPr>
            </w:pPr>
            <w:r>
              <w:rPr>
                <w:sz w:val="20"/>
                <w:szCs w:val="20"/>
              </w:rPr>
              <w:t>Subject-</w:t>
            </w:r>
            <w:r w:rsidR="00B42AA5" w:rsidRPr="005F1AD0">
              <w:rPr>
                <w:sz w:val="20"/>
                <w:szCs w:val="20"/>
              </w:rPr>
              <w:t xml:space="preserve">verb agreement of the simple present </w:t>
            </w:r>
            <w:r>
              <w:rPr>
                <w:sz w:val="20"/>
                <w:szCs w:val="20"/>
              </w:rPr>
              <w:t>(</w:t>
            </w:r>
            <w:r>
              <w:rPr>
                <w:i/>
                <w:sz w:val="20"/>
                <w:szCs w:val="20"/>
              </w:rPr>
              <w:t>I like, she likes</w:t>
            </w:r>
            <w:r w:rsidRPr="00BC3DDE">
              <w:rPr>
                <w:sz w:val="20"/>
                <w:szCs w:val="20"/>
              </w:rPr>
              <w:t>)</w:t>
            </w:r>
            <w:r>
              <w:rPr>
                <w:sz w:val="20"/>
                <w:szCs w:val="20"/>
              </w:rPr>
              <w:t>,</w:t>
            </w:r>
            <w:r>
              <w:rPr>
                <w:i/>
                <w:sz w:val="20"/>
                <w:szCs w:val="20"/>
              </w:rPr>
              <w:t xml:space="preserve"> </w:t>
            </w:r>
            <w:r>
              <w:rPr>
                <w:sz w:val="20"/>
                <w:szCs w:val="20"/>
              </w:rPr>
              <w:t>adding a “-</w:t>
            </w:r>
            <w:r w:rsidR="00B42AA5" w:rsidRPr="005F1AD0">
              <w:rPr>
                <w:sz w:val="20"/>
                <w:szCs w:val="20"/>
              </w:rPr>
              <w:t>s</w:t>
            </w:r>
            <w:r>
              <w:rPr>
                <w:sz w:val="20"/>
                <w:szCs w:val="20"/>
              </w:rPr>
              <w:t>” to the third person</w:t>
            </w:r>
          </w:p>
          <w:p w14:paraId="525C6DD7" w14:textId="77777777" w:rsidR="00AB597C" w:rsidRPr="005F1AD0" w:rsidRDefault="00AB597C" w:rsidP="003E68A8">
            <w:pPr>
              <w:rPr>
                <w:sz w:val="20"/>
                <w:szCs w:val="20"/>
              </w:rPr>
            </w:pPr>
          </w:p>
          <w:p w14:paraId="3EEEA57A" w14:textId="77777777" w:rsidR="00AB597C" w:rsidRPr="005F1AD0" w:rsidRDefault="00AB597C" w:rsidP="003E68A8">
            <w:pPr>
              <w:rPr>
                <w:i/>
                <w:sz w:val="20"/>
                <w:szCs w:val="20"/>
              </w:rPr>
            </w:pPr>
            <w:r w:rsidRPr="005F1AD0">
              <w:rPr>
                <w:sz w:val="20"/>
                <w:szCs w:val="20"/>
              </w:rPr>
              <w:t>To learn how and when to us</w:t>
            </w:r>
            <w:r w:rsidR="00BC3DDE">
              <w:rPr>
                <w:sz w:val="20"/>
                <w:szCs w:val="20"/>
              </w:rPr>
              <w:t>e the present continuous −</w:t>
            </w:r>
            <w:r w:rsidR="00DB61A6" w:rsidRPr="005F1AD0">
              <w:rPr>
                <w:sz w:val="20"/>
                <w:szCs w:val="20"/>
              </w:rPr>
              <w:t xml:space="preserve"> </w:t>
            </w:r>
            <w:r w:rsidR="00DB61A6" w:rsidRPr="005F1AD0">
              <w:rPr>
                <w:i/>
                <w:sz w:val="20"/>
                <w:szCs w:val="20"/>
              </w:rPr>
              <w:t>I am sitting on the carpet.</w:t>
            </w:r>
          </w:p>
          <w:p w14:paraId="644F0106" w14:textId="77777777" w:rsidR="00AB597C" w:rsidRPr="005F1AD0" w:rsidRDefault="00AB597C" w:rsidP="003E68A8">
            <w:pPr>
              <w:rPr>
                <w:sz w:val="20"/>
                <w:szCs w:val="20"/>
              </w:rPr>
            </w:pPr>
          </w:p>
          <w:p w14:paraId="45E73CDD" w14:textId="77777777" w:rsidR="00212D4A" w:rsidRDefault="002E619B" w:rsidP="003E68A8">
            <w:pPr>
              <w:rPr>
                <w:sz w:val="20"/>
                <w:szCs w:val="20"/>
              </w:rPr>
            </w:pPr>
            <w:r w:rsidRPr="005F1AD0">
              <w:rPr>
                <w:sz w:val="20"/>
                <w:szCs w:val="20"/>
              </w:rPr>
              <w:t xml:space="preserve">To write comparative and superlative </w:t>
            </w:r>
            <w:r w:rsidR="008500A3" w:rsidRPr="005F1AD0">
              <w:rPr>
                <w:sz w:val="20"/>
                <w:szCs w:val="20"/>
              </w:rPr>
              <w:t xml:space="preserve">adjectives in a </w:t>
            </w:r>
            <w:r w:rsidR="00BC3DDE">
              <w:rPr>
                <w:sz w:val="20"/>
                <w:szCs w:val="20"/>
              </w:rPr>
              <w:t>sentence</w:t>
            </w:r>
            <w:r w:rsidRPr="005F1AD0">
              <w:rPr>
                <w:sz w:val="20"/>
                <w:szCs w:val="20"/>
              </w:rPr>
              <w:t xml:space="preserve"> to show whether two or more objects</w:t>
            </w:r>
            <w:r w:rsidR="00BC3DDE">
              <w:rPr>
                <w:sz w:val="20"/>
                <w:szCs w:val="20"/>
              </w:rPr>
              <w:t xml:space="preserve"> are being compared</w:t>
            </w:r>
            <w:r w:rsidR="00212D4A">
              <w:rPr>
                <w:sz w:val="20"/>
                <w:szCs w:val="20"/>
              </w:rPr>
              <w:t>:</w:t>
            </w:r>
            <w:r w:rsidR="00BC3DDE">
              <w:rPr>
                <w:sz w:val="20"/>
                <w:szCs w:val="20"/>
              </w:rPr>
              <w:t xml:space="preserve"> </w:t>
            </w:r>
          </w:p>
          <w:p w14:paraId="5316C386" w14:textId="77777777" w:rsidR="00212D4A" w:rsidRDefault="00BC3DDE" w:rsidP="003E68A8">
            <w:pPr>
              <w:rPr>
                <w:sz w:val="20"/>
                <w:szCs w:val="20"/>
              </w:rPr>
            </w:pPr>
            <w:r>
              <w:rPr>
                <w:sz w:val="20"/>
                <w:szCs w:val="20"/>
              </w:rPr>
              <w:t>−</w:t>
            </w:r>
            <w:r w:rsidR="00193969" w:rsidRPr="005F1AD0">
              <w:rPr>
                <w:sz w:val="20"/>
                <w:szCs w:val="20"/>
              </w:rPr>
              <w:t xml:space="preserve"> </w:t>
            </w:r>
            <w:r w:rsidR="002E619B" w:rsidRPr="005F1AD0">
              <w:rPr>
                <w:i/>
                <w:sz w:val="20"/>
                <w:szCs w:val="20"/>
              </w:rPr>
              <w:t>The building was big</w:t>
            </w:r>
            <w:r>
              <w:rPr>
                <w:i/>
                <w:sz w:val="20"/>
                <w:szCs w:val="20"/>
              </w:rPr>
              <w:t>, but the Houses of Parliament were</w:t>
            </w:r>
            <w:r w:rsidR="002E619B" w:rsidRPr="005F1AD0">
              <w:rPr>
                <w:i/>
                <w:sz w:val="20"/>
                <w:szCs w:val="20"/>
              </w:rPr>
              <w:t xml:space="preserve"> bigger</w:t>
            </w:r>
            <w:r w:rsidR="002E619B" w:rsidRPr="005F1AD0">
              <w:rPr>
                <w:sz w:val="20"/>
                <w:szCs w:val="20"/>
              </w:rPr>
              <w:t>.</w:t>
            </w:r>
          </w:p>
          <w:p w14:paraId="2B57D255" w14:textId="77777777" w:rsidR="002E619B" w:rsidRPr="005F1AD0" w:rsidRDefault="002E619B" w:rsidP="003E68A8">
            <w:pPr>
              <w:rPr>
                <w:sz w:val="20"/>
                <w:szCs w:val="20"/>
              </w:rPr>
            </w:pPr>
            <w:r w:rsidRPr="005F1AD0">
              <w:rPr>
                <w:sz w:val="20"/>
                <w:szCs w:val="20"/>
              </w:rPr>
              <w:t xml:space="preserve"> </w:t>
            </w:r>
            <w:r w:rsidR="00BC3DDE">
              <w:rPr>
                <w:sz w:val="20"/>
                <w:szCs w:val="20"/>
              </w:rPr>
              <w:t xml:space="preserve">− </w:t>
            </w:r>
            <w:r w:rsidR="00193969" w:rsidRPr="005F1AD0">
              <w:rPr>
                <w:i/>
                <w:sz w:val="20"/>
                <w:szCs w:val="20"/>
              </w:rPr>
              <w:t>T</w:t>
            </w:r>
            <w:r w:rsidRPr="005F1AD0">
              <w:rPr>
                <w:i/>
                <w:sz w:val="20"/>
                <w:szCs w:val="20"/>
              </w:rPr>
              <w:t>om</w:t>
            </w:r>
            <w:r w:rsidRPr="005F1AD0">
              <w:rPr>
                <w:sz w:val="20"/>
                <w:szCs w:val="20"/>
              </w:rPr>
              <w:t xml:space="preserve"> </w:t>
            </w:r>
            <w:r w:rsidRPr="005F1AD0">
              <w:rPr>
                <w:i/>
                <w:sz w:val="20"/>
                <w:szCs w:val="20"/>
              </w:rPr>
              <w:t>was the tallest boy in his class.</w:t>
            </w:r>
          </w:p>
          <w:p w14:paraId="632CDADF" w14:textId="77777777" w:rsidR="00552AAD" w:rsidRPr="005F1AD0" w:rsidRDefault="00552AAD" w:rsidP="003E68A8">
            <w:pPr>
              <w:rPr>
                <w:i/>
                <w:sz w:val="20"/>
                <w:szCs w:val="20"/>
              </w:rPr>
            </w:pPr>
          </w:p>
          <w:p w14:paraId="4AD58E9A" w14:textId="77777777" w:rsidR="00BC3DDE" w:rsidRPr="005F1AD0" w:rsidRDefault="00552AAD" w:rsidP="003E68A8">
            <w:pPr>
              <w:rPr>
                <w:sz w:val="20"/>
                <w:szCs w:val="20"/>
              </w:rPr>
            </w:pPr>
            <w:r w:rsidRPr="005F1AD0">
              <w:rPr>
                <w:sz w:val="20"/>
                <w:szCs w:val="20"/>
              </w:rPr>
              <w:t>Write a statement of fact with</w:t>
            </w:r>
            <w:r w:rsidR="00BC3DDE">
              <w:rPr>
                <w:sz w:val="20"/>
                <w:szCs w:val="20"/>
              </w:rPr>
              <w:t xml:space="preserve"> a capital letter and full stop</w:t>
            </w:r>
          </w:p>
          <w:p w14:paraId="7DCC91DE" w14:textId="77777777" w:rsidR="00552AAD" w:rsidRPr="005F1AD0" w:rsidRDefault="00552AAD" w:rsidP="003E68A8">
            <w:pPr>
              <w:rPr>
                <w:sz w:val="20"/>
                <w:szCs w:val="20"/>
              </w:rPr>
            </w:pPr>
          </w:p>
          <w:p w14:paraId="2C04EF61" w14:textId="77777777" w:rsidR="00552AAD" w:rsidRPr="005F1AD0" w:rsidRDefault="00552AAD" w:rsidP="003E68A8">
            <w:pPr>
              <w:rPr>
                <w:sz w:val="20"/>
                <w:szCs w:val="20"/>
              </w:rPr>
            </w:pPr>
            <w:r w:rsidRPr="005F1AD0">
              <w:rPr>
                <w:sz w:val="20"/>
                <w:szCs w:val="20"/>
              </w:rPr>
              <w:t xml:space="preserve">Write a question starting with </w:t>
            </w:r>
            <w:r w:rsidR="00BC3DDE">
              <w:rPr>
                <w:sz w:val="20"/>
                <w:szCs w:val="20"/>
              </w:rPr>
              <w:t>“</w:t>
            </w:r>
            <w:r w:rsidRPr="005F1AD0">
              <w:rPr>
                <w:sz w:val="20"/>
                <w:szCs w:val="20"/>
              </w:rPr>
              <w:t>what</w:t>
            </w:r>
            <w:r w:rsidR="00BC3DDE">
              <w:rPr>
                <w:sz w:val="20"/>
                <w:szCs w:val="20"/>
              </w:rPr>
              <w:t>”</w:t>
            </w:r>
            <w:r w:rsidRPr="005F1AD0">
              <w:rPr>
                <w:sz w:val="20"/>
                <w:szCs w:val="20"/>
              </w:rPr>
              <w:t xml:space="preserve">, </w:t>
            </w:r>
            <w:r w:rsidR="00BC3DDE">
              <w:rPr>
                <w:sz w:val="20"/>
                <w:szCs w:val="20"/>
              </w:rPr>
              <w:t>“</w:t>
            </w:r>
            <w:r w:rsidRPr="005F1AD0">
              <w:rPr>
                <w:sz w:val="20"/>
                <w:szCs w:val="20"/>
              </w:rPr>
              <w:t>where</w:t>
            </w:r>
            <w:r w:rsidR="00BC3DDE">
              <w:rPr>
                <w:sz w:val="20"/>
                <w:szCs w:val="20"/>
              </w:rPr>
              <w:t>”</w:t>
            </w:r>
            <w:r w:rsidRPr="005F1AD0">
              <w:rPr>
                <w:sz w:val="20"/>
                <w:szCs w:val="20"/>
              </w:rPr>
              <w:t xml:space="preserve">, </w:t>
            </w:r>
            <w:r w:rsidR="00BC3DDE">
              <w:rPr>
                <w:sz w:val="20"/>
                <w:szCs w:val="20"/>
              </w:rPr>
              <w:t>“</w:t>
            </w:r>
            <w:r w:rsidRPr="005F1AD0">
              <w:rPr>
                <w:sz w:val="20"/>
                <w:szCs w:val="20"/>
              </w:rPr>
              <w:t>when</w:t>
            </w:r>
            <w:r w:rsidR="00BC3DDE">
              <w:rPr>
                <w:sz w:val="20"/>
                <w:szCs w:val="20"/>
              </w:rPr>
              <w:t>”</w:t>
            </w:r>
            <w:r w:rsidRPr="005F1AD0">
              <w:rPr>
                <w:sz w:val="20"/>
                <w:szCs w:val="20"/>
              </w:rPr>
              <w:t xml:space="preserve">, </w:t>
            </w:r>
            <w:r w:rsidR="00BC3DDE">
              <w:rPr>
                <w:sz w:val="20"/>
                <w:szCs w:val="20"/>
              </w:rPr>
              <w:t>“</w:t>
            </w:r>
            <w:r w:rsidRPr="005F1AD0">
              <w:rPr>
                <w:sz w:val="20"/>
                <w:szCs w:val="20"/>
              </w:rPr>
              <w:t>who</w:t>
            </w:r>
            <w:r w:rsidR="00BC3DDE">
              <w:rPr>
                <w:sz w:val="20"/>
                <w:szCs w:val="20"/>
              </w:rPr>
              <w:t>”</w:t>
            </w:r>
            <w:r w:rsidRPr="005F1AD0">
              <w:rPr>
                <w:sz w:val="20"/>
                <w:szCs w:val="20"/>
              </w:rPr>
              <w:t xml:space="preserve"> or </w:t>
            </w:r>
            <w:r w:rsidR="00BC3DDE">
              <w:rPr>
                <w:sz w:val="20"/>
                <w:szCs w:val="20"/>
              </w:rPr>
              <w:t>“</w:t>
            </w:r>
            <w:r w:rsidRPr="005F1AD0">
              <w:rPr>
                <w:sz w:val="20"/>
                <w:szCs w:val="20"/>
              </w:rPr>
              <w:t>how</w:t>
            </w:r>
            <w:r w:rsidR="00BC3DDE">
              <w:rPr>
                <w:sz w:val="20"/>
                <w:szCs w:val="20"/>
              </w:rPr>
              <w:t>”</w:t>
            </w:r>
            <w:r w:rsidRPr="005F1AD0">
              <w:rPr>
                <w:sz w:val="20"/>
                <w:szCs w:val="20"/>
              </w:rPr>
              <w:t xml:space="preserve"> and a capital letter</w:t>
            </w:r>
            <w:r w:rsidR="00BC3DDE">
              <w:rPr>
                <w:sz w:val="20"/>
                <w:szCs w:val="20"/>
              </w:rPr>
              <w:t>, finishing with a question mark</w:t>
            </w:r>
          </w:p>
          <w:p w14:paraId="54602E49" w14:textId="77777777" w:rsidR="00AB597C" w:rsidRPr="005F1AD0" w:rsidRDefault="00AB597C" w:rsidP="003E68A8">
            <w:pPr>
              <w:rPr>
                <w:sz w:val="20"/>
                <w:szCs w:val="20"/>
              </w:rPr>
            </w:pPr>
          </w:p>
          <w:p w14:paraId="08DC7C64" w14:textId="77777777" w:rsidR="00AB597C" w:rsidRPr="005F1AD0" w:rsidRDefault="00AB597C" w:rsidP="003E68A8">
            <w:pPr>
              <w:rPr>
                <w:sz w:val="20"/>
                <w:szCs w:val="20"/>
              </w:rPr>
            </w:pPr>
            <w:r w:rsidRPr="005F1AD0">
              <w:rPr>
                <w:sz w:val="20"/>
                <w:szCs w:val="20"/>
              </w:rPr>
              <w:t>Write a short se</w:t>
            </w:r>
            <w:r w:rsidR="00BC3DDE">
              <w:rPr>
                <w:sz w:val="20"/>
                <w:szCs w:val="20"/>
              </w:rPr>
              <w:t>ntence with an exclamation mark</w:t>
            </w:r>
          </w:p>
          <w:p w14:paraId="0D9CC1F4" w14:textId="77777777" w:rsidR="00552AAD" w:rsidRPr="005F1AD0" w:rsidRDefault="00552AAD" w:rsidP="003E68A8">
            <w:pPr>
              <w:rPr>
                <w:sz w:val="20"/>
                <w:szCs w:val="20"/>
              </w:rPr>
            </w:pPr>
          </w:p>
          <w:p w14:paraId="51C954E7" w14:textId="77777777" w:rsidR="002836BB" w:rsidRPr="005F1AD0" w:rsidRDefault="002836BB" w:rsidP="003E68A8">
            <w:pPr>
              <w:rPr>
                <w:sz w:val="20"/>
                <w:szCs w:val="20"/>
              </w:rPr>
            </w:pPr>
            <w:r w:rsidRPr="005F1AD0">
              <w:rPr>
                <w:sz w:val="20"/>
                <w:szCs w:val="20"/>
              </w:rPr>
              <w:t>Poem</w:t>
            </w:r>
            <w:r w:rsidR="00BC3DDE">
              <w:rPr>
                <w:sz w:val="20"/>
                <w:szCs w:val="20"/>
              </w:rPr>
              <w:t>s</w:t>
            </w:r>
            <w:r w:rsidRPr="005F1AD0">
              <w:rPr>
                <w:sz w:val="20"/>
                <w:szCs w:val="20"/>
              </w:rPr>
              <w:t xml:space="preserve"> using alliteration to describe either a picture or </w:t>
            </w:r>
            <w:r w:rsidR="00BC3DDE">
              <w:rPr>
                <w:sz w:val="20"/>
                <w:szCs w:val="20"/>
              </w:rPr>
              <w:t xml:space="preserve">a </w:t>
            </w:r>
            <w:r w:rsidRPr="005F1AD0">
              <w:rPr>
                <w:sz w:val="20"/>
                <w:szCs w:val="20"/>
              </w:rPr>
              <w:t>painting.</w:t>
            </w:r>
          </w:p>
          <w:p w14:paraId="33CB02A7" w14:textId="77777777" w:rsidR="00F32B46" w:rsidRPr="005F1AD0" w:rsidRDefault="00F32B46" w:rsidP="003E68A8">
            <w:pPr>
              <w:rPr>
                <w:sz w:val="20"/>
                <w:szCs w:val="20"/>
              </w:rPr>
            </w:pPr>
          </w:p>
          <w:p w14:paraId="0E318741" w14:textId="77777777" w:rsidR="00F32B46" w:rsidRPr="005F1AD0" w:rsidRDefault="00BC3DDE" w:rsidP="003E68A8">
            <w:pPr>
              <w:rPr>
                <w:sz w:val="20"/>
                <w:szCs w:val="20"/>
              </w:rPr>
            </w:pPr>
            <w:r>
              <w:rPr>
                <w:sz w:val="20"/>
                <w:szCs w:val="20"/>
              </w:rPr>
              <w:t>Inverted commas: put</w:t>
            </w:r>
            <w:r w:rsidR="00F32B46" w:rsidRPr="005F1AD0">
              <w:rPr>
                <w:sz w:val="20"/>
                <w:szCs w:val="20"/>
              </w:rPr>
              <w:t xml:space="preserve"> the spoken word in</w:t>
            </w:r>
            <w:r>
              <w:rPr>
                <w:sz w:val="20"/>
                <w:szCs w:val="20"/>
              </w:rPr>
              <w:t>to</w:t>
            </w:r>
            <w:r w:rsidR="00193969" w:rsidRPr="005F1AD0">
              <w:rPr>
                <w:sz w:val="20"/>
                <w:szCs w:val="20"/>
              </w:rPr>
              <w:t xml:space="preserve"> inverted commas and start</w:t>
            </w:r>
            <w:r w:rsidR="00F32B46" w:rsidRPr="005F1AD0">
              <w:rPr>
                <w:sz w:val="20"/>
                <w:szCs w:val="20"/>
              </w:rPr>
              <w:t xml:space="preserve"> with a capital letter.</w:t>
            </w:r>
          </w:p>
          <w:p w14:paraId="1D1E8023" w14:textId="77777777" w:rsidR="001E0F39" w:rsidRPr="005F1AD0" w:rsidRDefault="001E0F39" w:rsidP="003E68A8">
            <w:pPr>
              <w:rPr>
                <w:sz w:val="20"/>
                <w:szCs w:val="20"/>
              </w:rPr>
            </w:pPr>
          </w:p>
          <w:p w14:paraId="3626890B" w14:textId="77777777" w:rsidR="001E0F39" w:rsidRPr="005F1AD0" w:rsidRDefault="00BC3DDE" w:rsidP="003E68A8">
            <w:pPr>
              <w:rPr>
                <w:i/>
                <w:sz w:val="20"/>
                <w:szCs w:val="20"/>
              </w:rPr>
            </w:pPr>
            <w:r>
              <w:rPr>
                <w:sz w:val="20"/>
                <w:szCs w:val="20"/>
              </w:rPr>
              <w:t>Expanding</w:t>
            </w:r>
            <w:r w:rsidR="001E0F39" w:rsidRPr="005F1AD0">
              <w:rPr>
                <w:sz w:val="20"/>
                <w:szCs w:val="20"/>
              </w:rPr>
              <w:t xml:space="preserve"> noun phrases to include an adjective and a prepositional phrase.</w:t>
            </w:r>
            <w:r w:rsidR="001E0F39" w:rsidRPr="005F1AD0">
              <w:rPr>
                <w:i/>
                <w:sz w:val="20"/>
                <w:szCs w:val="20"/>
              </w:rPr>
              <w:t xml:space="preserve"> </w:t>
            </w:r>
            <w:r>
              <w:rPr>
                <w:i/>
                <w:sz w:val="20"/>
                <w:szCs w:val="20"/>
              </w:rPr>
              <w:t xml:space="preserve">− </w:t>
            </w:r>
            <w:r w:rsidR="001E0F39" w:rsidRPr="005F1AD0">
              <w:rPr>
                <w:i/>
                <w:sz w:val="20"/>
                <w:szCs w:val="20"/>
              </w:rPr>
              <w:t>The red ball und</w:t>
            </w:r>
            <w:r>
              <w:rPr>
                <w:i/>
                <w:sz w:val="20"/>
                <w:szCs w:val="20"/>
              </w:rPr>
              <w:t>er the table</w:t>
            </w:r>
          </w:p>
          <w:p w14:paraId="7F644C06" w14:textId="77777777" w:rsidR="00193969" w:rsidRPr="005F1AD0" w:rsidRDefault="00193969" w:rsidP="003E68A8">
            <w:pPr>
              <w:rPr>
                <w:i/>
                <w:sz w:val="20"/>
                <w:szCs w:val="20"/>
              </w:rPr>
            </w:pPr>
          </w:p>
          <w:p w14:paraId="45C58B00" w14:textId="77777777" w:rsidR="00193969" w:rsidRPr="005F1AD0" w:rsidRDefault="00BC3DDE" w:rsidP="003E68A8">
            <w:pPr>
              <w:rPr>
                <w:i/>
                <w:sz w:val="20"/>
                <w:szCs w:val="20"/>
              </w:rPr>
            </w:pPr>
            <w:r>
              <w:rPr>
                <w:sz w:val="20"/>
                <w:szCs w:val="20"/>
              </w:rPr>
              <w:t>Onomatopoeia:</w:t>
            </w:r>
            <w:r w:rsidR="00193969" w:rsidRPr="005F1AD0">
              <w:rPr>
                <w:sz w:val="20"/>
                <w:szCs w:val="20"/>
              </w:rPr>
              <w:t xml:space="preserve"> use pictures to create words and add an exclamation mark. </w:t>
            </w:r>
            <w:r>
              <w:rPr>
                <w:sz w:val="20"/>
                <w:szCs w:val="20"/>
              </w:rPr>
              <w:t xml:space="preserve">− </w:t>
            </w:r>
            <w:r w:rsidR="00193969" w:rsidRPr="005F1AD0">
              <w:rPr>
                <w:i/>
                <w:sz w:val="20"/>
                <w:szCs w:val="20"/>
              </w:rPr>
              <w:t>Ouch!</w:t>
            </w:r>
          </w:p>
          <w:p w14:paraId="46724C8D" w14:textId="77777777" w:rsidR="0095502E" w:rsidRPr="005F1AD0" w:rsidRDefault="0095502E" w:rsidP="003E68A8">
            <w:pPr>
              <w:rPr>
                <w:i/>
                <w:sz w:val="20"/>
                <w:szCs w:val="20"/>
              </w:rPr>
            </w:pPr>
          </w:p>
          <w:p w14:paraId="29EF96FD" w14:textId="77777777" w:rsidR="0095502E" w:rsidRPr="005F1AD0" w:rsidRDefault="0095502E" w:rsidP="003E68A8">
            <w:pPr>
              <w:rPr>
                <w:i/>
                <w:sz w:val="20"/>
                <w:szCs w:val="20"/>
              </w:rPr>
            </w:pPr>
            <w:r w:rsidRPr="005F1AD0">
              <w:rPr>
                <w:sz w:val="20"/>
                <w:szCs w:val="20"/>
              </w:rPr>
              <w:t xml:space="preserve">Prepositional phrases </w:t>
            </w:r>
            <w:r w:rsidR="00BC3DDE">
              <w:rPr>
                <w:i/>
                <w:sz w:val="20"/>
                <w:szCs w:val="20"/>
              </w:rPr>
              <w:t>– u</w:t>
            </w:r>
            <w:r w:rsidRPr="005F1AD0">
              <w:rPr>
                <w:i/>
                <w:sz w:val="20"/>
                <w:szCs w:val="20"/>
              </w:rPr>
              <w:t>nder the carpet…, above the whiteboard…</w:t>
            </w:r>
          </w:p>
          <w:p w14:paraId="6780329D" w14:textId="77777777" w:rsidR="009C2702" w:rsidRPr="005F1AD0" w:rsidRDefault="009C2702" w:rsidP="003E68A8">
            <w:pPr>
              <w:rPr>
                <w:i/>
                <w:sz w:val="20"/>
                <w:szCs w:val="20"/>
              </w:rPr>
            </w:pPr>
          </w:p>
          <w:p w14:paraId="3C228E8C" w14:textId="77777777" w:rsidR="009C2702" w:rsidRPr="005F1AD0" w:rsidRDefault="009C2702" w:rsidP="003E68A8">
            <w:pPr>
              <w:rPr>
                <w:i/>
                <w:sz w:val="20"/>
                <w:szCs w:val="20"/>
              </w:rPr>
            </w:pPr>
            <w:r w:rsidRPr="005F1AD0">
              <w:rPr>
                <w:sz w:val="20"/>
                <w:szCs w:val="20"/>
              </w:rPr>
              <w:t xml:space="preserve">Time connectives – </w:t>
            </w:r>
            <w:r w:rsidR="00BC3DDE">
              <w:rPr>
                <w:i/>
                <w:sz w:val="20"/>
                <w:szCs w:val="20"/>
              </w:rPr>
              <w:t>next, last, later</w:t>
            </w:r>
          </w:p>
          <w:p w14:paraId="14C35EB6" w14:textId="77777777" w:rsidR="00266BAC" w:rsidRPr="005F1AD0" w:rsidRDefault="00266BAC" w:rsidP="003E68A8">
            <w:pPr>
              <w:rPr>
                <w:sz w:val="20"/>
                <w:szCs w:val="20"/>
              </w:rPr>
            </w:pPr>
          </w:p>
          <w:p w14:paraId="26153B65" w14:textId="77777777" w:rsidR="00266BAC" w:rsidRPr="005F1AD0" w:rsidRDefault="00266BAC" w:rsidP="003E68A8">
            <w:pPr>
              <w:rPr>
                <w:sz w:val="20"/>
                <w:szCs w:val="20"/>
              </w:rPr>
            </w:pPr>
            <w:r w:rsidRPr="005F1AD0">
              <w:rPr>
                <w:sz w:val="20"/>
                <w:szCs w:val="20"/>
              </w:rPr>
              <w:t>Dev</w:t>
            </w:r>
            <w:r w:rsidR="00BC3DDE">
              <w:rPr>
                <w:sz w:val="20"/>
                <w:szCs w:val="20"/>
              </w:rPr>
              <w:t>eloping similes using the word “like”</w:t>
            </w:r>
          </w:p>
          <w:p w14:paraId="17944BEA" w14:textId="77777777" w:rsidR="009032D9" w:rsidRPr="005F1AD0" w:rsidRDefault="009032D9" w:rsidP="003E68A8">
            <w:pPr>
              <w:rPr>
                <w:sz w:val="20"/>
                <w:szCs w:val="20"/>
              </w:rPr>
            </w:pPr>
          </w:p>
          <w:p w14:paraId="2F3108A8" w14:textId="77777777" w:rsidR="009032D9" w:rsidRPr="005F1AD0" w:rsidRDefault="009032D9" w:rsidP="003E68A8">
            <w:pPr>
              <w:rPr>
                <w:sz w:val="20"/>
                <w:szCs w:val="20"/>
              </w:rPr>
            </w:pPr>
            <w:r w:rsidRPr="005F1AD0">
              <w:rPr>
                <w:sz w:val="20"/>
                <w:szCs w:val="20"/>
              </w:rPr>
              <w:t>Up-levelling s</w:t>
            </w:r>
            <w:r w:rsidR="00BC3DDE">
              <w:rPr>
                <w:sz w:val="20"/>
                <w:szCs w:val="20"/>
              </w:rPr>
              <w:t>entences by replacing a generic noun with</w:t>
            </w:r>
            <w:r w:rsidRPr="005F1AD0">
              <w:rPr>
                <w:sz w:val="20"/>
                <w:szCs w:val="20"/>
              </w:rPr>
              <w:t xml:space="preserve"> a specific noun to create different effects. This can then be developed with adding an adj</w:t>
            </w:r>
            <w:r w:rsidR="00D31011" w:rsidRPr="005F1AD0">
              <w:rPr>
                <w:sz w:val="20"/>
                <w:szCs w:val="20"/>
              </w:rPr>
              <w:t>ective</w:t>
            </w:r>
            <w:r w:rsidRPr="005F1AD0">
              <w:rPr>
                <w:sz w:val="20"/>
                <w:szCs w:val="20"/>
              </w:rPr>
              <w:t xml:space="preserve"> and adv</w:t>
            </w:r>
            <w:r w:rsidR="00D31011" w:rsidRPr="005F1AD0">
              <w:rPr>
                <w:sz w:val="20"/>
                <w:szCs w:val="20"/>
              </w:rPr>
              <w:t>erb</w:t>
            </w:r>
          </w:p>
          <w:p w14:paraId="0725D4CD" w14:textId="77777777" w:rsidR="009032D9" w:rsidRPr="005F1AD0" w:rsidRDefault="009032D9" w:rsidP="003E68A8">
            <w:pPr>
              <w:rPr>
                <w:sz w:val="20"/>
                <w:szCs w:val="20"/>
              </w:rPr>
            </w:pPr>
          </w:p>
          <w:p w14:paraId="51615FB0" w14:textId="77777777" w:rsidR="001B42FD" w:rsidRPr="005F1AD0" w:rsidRDefault="00BC3DDE" w:rsidP="003E68A8">
            <w:pPr>
              <w:rPr>
                <w:sz w:val="20"/>
                <w:szCs w:val="20"/>
              </w:rPr>
            </w:pPr>
            <w:r>
              <w:rPr>
                <w:sz w:val="20"/>
                <w:szCs w:val="20"/>
              </w:rPr>
              <w:t>Commas to separate lists</w:t>
            </w:r>
          </w:p>
          <w:p w14:paraId="1FA0CB04" w14:textId="77777777" w:rsidR="001B42FD" w:rsidRPr="005F1AD0" w:rsidRDefault="001B42FD" w:rsidP="003E68A8">
            <w:pPr>
              <w:rPr>
                <w:sz w:val="20"/>
                <w:szCs w:val="20"/>
              </w:rPr>
            </w:pPr>
          </w:p>
          <w:p w14:paraId="76991764" w14:textId="77777777" w:rsidR="001B42FD" w:rsidRPr="005F1AD0" w:rsidRDefault="00BC3DDE" w:rsidP="003E68A8">
            <w:pPr>
              <w:rPr>
                <w:i/>
                <w:sz w:val="20"/>
                <w:szCs w:val="20"/>
              </w:rPr>
            </w:pPr>
            <w:r>
              <w:rPr>
                <w:sz w:val="20"/>
                <w:szCs w:val="20"/>
              </w:rPr>
              <w:t>Alliteration:</w:t>
            </w:r>
            <w:r w:rsidR="00146C70" w:rsidRPr="005F1AD0">
              <w:rPr>
                <w:sz w:val="20"/>
                <w:szCs w:val="20"/>
              </w:rPr>
              <w:t xml:space="preserve"> verb + noun</w:t>
            </w:r>
            <w:r>
              <w:rPr>
                <w:sz w:val="20"/>
                <w:szCs w:val="20"/>
              </w:rPr>
              <w:t xml:space="preserve"> −</w:t>
            </w:r>
            <w:r w:rsidR="00B47F32" w:rsidRPr="005F1AD0">
              <w:rPr>
                <w:sz w:val="20"/>
                <w:szCs w:val="20"/>
              </w:rPr>
              <w:t xml:space="preserve"> </w:t>
            </w:r>
            <w:r w:rsidR="00B47F32" w:rsidRPr="005F1AD0">
              <w:rPr>
                <w:i/>
                <w:sz w:val="20"/>
                <w:szCs w:val="20"/>
              </w:rPr>
              <w:t>dancing dolphins</w:t>
            </w:r>
          </w:p>
          <w:p w14:paraId="6A234758" w14:textId="77777777" w:rsidR="00B47F32" w:rsidRPr="005F1AD0" w:rsidRDefault="00B47F32" w:rsidP="003E68A8">
            <w:pPr>
              <w:rPr>
                <w:i/>
                <w:sz w:val="20"/>
                <w:szCs w:val="20"/>
              </w:rPr>
            </w:pPr>
          </w:p>
          <w:p w14:paraId="6674EA16" w14:textId="77777777" w:rsidR="00B47F32" w:rsidRPr="005F1AD0" w:rsidRDefault="00BC3DDE" w:rsidP="003E68A8">
            <w:pPr>
              <w:rPr>
                <w:sz w:val="20"/>
                <w:szCs w:val="20"/>
              </w:rPr>
            </w:pPr>
            <w:r>
              <w:rPr>
                <w:sz w:val="20"/>
                <w:szCs w:val="20"/>
              </w:rPr>
              <w:t>Apostrophes of omission</w:t>
            </w:r>
          </w:p>
          <w:p w14:paraId="2E453625" w14:textId="77777777" w:rsidR="00F8077D" w:rsidRPr="005F1AD0" w:rsidRDefault="00F8077D" w:rsidP="003E68A8">
            <w:pPr>
              <w:rPr>
                <w:sz w:val="20"/>
                <w:szCs w:val="20"/>
              </w:rPr>
            </w:pPr>
          </w:p>
          <w:p w14:paraId="303AEF5A" w14:textId="77777777" w:rsidR="00F8077D" w:rsidRPr="005F1AD0" w:rsidRDefault="00F8077D" w:rsidP="003E68A8">
            <w:pPr>
              <w:rPr>
                <w:sz w:val="20"/>
                <w:szCs w:val="20"/>
              </w:rPr>
            </w:pPr>
            <w:r w:rsidRPr="005F1AD0">
              <w:rPr>
                <w:sz w:val="20"/>
                <w:szCs w:val="20"/>
              </w:rPr>
              <w:t>Write two simple sentences and</w:t>
            </w:r>
            <w:r w:rsidR="00D17B8E">
              <w:rPr>
                <w:sz w:val="20"/>
                <w:szCs w:val="20"/>
              </w:rPr>
              <w:t xml:space="preserve"> join them together with “and”, “but” or “or”</w:t>
            </w:r>
          </w:p>
          <w:p w14:paraId="5FFD153A" w14:textId="77777777" w:rsidR="00F8077D" w:rsidRPr="005F1AD0" w:rsidRDefault="00F8077D" w:rsidP="003E68A8">
            <w:pPr>
              <w:rPr>
                <w:sz w:val="20"/>
                <w:szCs w:val="20"/>
              </w:rPr>
            </w:pPr>
          </w:p>
          <w:p w14:paraId="0B24417E" w14:textId="77777777" w:rsidR="00F8077D" w:rsidRDefault="00712E83" w:rsidP="003E68A8">
            <w:pPr>
              <w:rPr>
                <w:i/>
                <w:sz w:val="20"/>
                <w:szCs w:val="20"/>
              </w:rPr>
            </w:pPr>
            <w:r w:rsidRPr="005F1AD0">
              <w:rPr>
                <w:sz w:val="20"/>
                <w:szCs w:val="20"/>
              </w:rPr>
              <w:t xml:space="preserve">Write a complex sentence using </w:t>
            </w:r>
            <w:r w:rsidR="00D17B8E">
              <w:rPr>
                <w:sz w:val="20"/>
                <w:szCs w:val="20"/>
              </w:rPr>
              <w:t>“</w:t>
            </w:r>
            <w:r w:rsidRPr="00D17B8E">
              <w:rPr>
                <w:sz w:val="20"/>
                <w:szCs w:val="20"/>
              </w:rPr>
              <w:t>because</w:t>
            </w:r>
            <w:r w:rsidR="00D17B8E">
              <w:rPr>
                <w:sz w:val="20"/>
                <w:szCs w:val="20"/>
              </w:rPr>
              <w:t>”</w:t>
            </w:r>
            <w:r w:rsidRPr="00D17B8E">
              <w:rPr>
                <w:sz w:val="20"/>
                <w:szCs w:val="20"/>
              </w:rPr>
              <w:t xml:space="preserve">, </w:t>
            </w:r>
            <w:r w:rsidR="00D17B8E">
              <w:rPr>
                <w:sz w:val="20"/>
                <w:szCs w:val="20"/>
              </w:rPr>
              <w:t>“</w:t>
            </w:r>
            <w:r w:rsidRPr="00D17B8E">
              <w:rPr>
                <w:sz w:val="20"/>
                <w:szCs w:val="20"/>
              </w:rPr>
              <w:t>when</w:t>
            </w:r>
            <w:r w:rsidR="00D17B8E">
              <w:rPr>
                <w:sz w:val="20"/>
                <w:szCs w:val="20"/>
              </w:rPr>
              <w:t>”</w:t>
            </w:r>
            <w:r w:rsidRPr="00D17B8E">
              <w:rPr>
                <w:sz w:val="20"/>
                <w:szCs w:val="20"/>
              </w:rPr>
              <w:t xml:space="preserve">, </w:t>
            </w:r>
            <w:r w:rsidR="00D17B8E">
              <w:rPr>
                <w:sz w:val="20"/>
                <w:szCs w:val="20"/>
              </w:rPr>
              <w:t>“</w:t>
            </w:r>
            <w:r w:rsidRPr="00D17B8E">
              <w:rPr>
                <w:sz w:val="20"/>
                <w:szCs w:val="20"/>
              </w:rPr>
              <w:t>it</w:t>
            </w:r>
            <w:r w:rsidR="00D17B8E">
              <w:rPr>
                <w:sz w:val="20"/>
                <w:szCs w:val="20"/>
              </w:rPr>
              <w:t>” or</w:t>
            </w:r>
            <w:r w:rsidRPr="00D17B8E">
              <w:rPr>
                <w:sz w:val="20"/>
                <w:szCs w:val="20"/>
              </w:rPr>
              <w:t xml:space="preserve"> </w:t>
            </w:r>
            <w:r w:rsidR="00D17B8E">
              <w:rPr>
                <w:sz w:val="20"/>
                <w:szCs w:val="20"/>
              </w:rPr>
              <w:t>“</w:t>
            </w:r>
            <w:r w:rsidRPr="00D17B8E">
              <w:rPr>
                <w:sz w:val="20"/>
                <w:szCs w:val="20"/>
              </w:rPr>
              <w:t>that</w:t>
            </w:r>
            <w:r w:rsidR="00D17B8E">
              <w:rPr>
                <w:sz w:val="20"/>
                <w:szCs w:val="20"/>
              </w:rPr>
              <w:t>”,</w:t>
            </w:r>
            <w:r w:rsidRPr="005F1AD0">
              <w:rPr>
                <w:i/>
                <w:sz w:val="20"/>
                <w:szCs w:val="20"/>
              </w:rPr>
              <w:t xml:space="preserve"> </w:t>
            </w:r>
            <w:r w:rsidRPr="005F1AD0">
              <w:rPr>
                <w:sz w:val="20"/>
                <w:szCs w:val="20"/>
              </w:rPr>
              <w:t xml:space="preserve">placing the conjunction in </w:t>
            </w:r>
            <w:r w:rsidR="00D17B8E">
              <w:rPr>
                <w:sz w:val="20"/>
                <w:szCs w:val="20"/>
              </w:rPr>
              <w:t xml:space="preserve">the middle of the sentence − </w:t>
            </w:r>
            <w:r w:rsidRPr="005F1AD0">
              <w:rPr>
                <w:i/>
                <w:sz w:val="20"/>
                <w:szCs w:val="20"/>
              </w:rPr>
              <w:t>I bought a new car because my old one broke down.</w:t>
            </w:r>
          </w:p>
          <w:p w14:paraId="08F13613" w14:textId="77777777" w:rsidR="00D17B8E" w:rsidRPr="005F1AD0" w:rsidRDefault="00D17B8E" w:rsidP="003E68A8">
            <w:pPr>
              <w:rPr>
                <w:sz w:val="20"/>
                <w:szCs w:val="20"/>
              </w:rPr>
            </w:pPr>
          </w:p>
        </w:tc>
      </w:tr>
    </w:tbl>
    <w:p w14:paraId="2315598D" w14:textId="77777777" w:rsidR="003B16EB" w:rsidRDefault="003B16EB">
      <w:pPr>
        <w:rPr>
          <w:sz w:val="20"/>
          <w:szCs w:val="20"/>
        </w:rPr>
      </w:pPr>
    </w:p>
    <w:p w14:paraId="05193132" w14:textId="77777777" w:rsidR="00AA6740" w:rsidRDefault="00AA6740" w:rsidP="00AA6740">
      <w:pPr>
        <w:rPr>
          <w:sz w:val="20"/>
          <w:szCs w:val="20"/>
        </w:rPr>
      </w:pPr>
      <w:r>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14:paraId="3280FCC5" w14:textId="77777777" w:rsidR="00AA6740" w:rsidRDefault="00AA6740" w:rsidP="00AA6740">
      <w:pPr>
        <w:rPr>
          <w:sz w:val="20"/>
          <w:szCs w:val="20"/>
        </w:rPr>
      </w:pPr>
      <w:r>
        <w:rPr>
          <w:sz w:val="20"/>
          <w:szCs w:val="20"/>
        </w:rPr>
        <w:t xml:space="preserve">This covers all the areas for the 2014 National Curriculum and more. </w:t>
      </w:r>
    </w:p>
    <w:p w14:paraId="196DCE7C" w14:textId="77777777" w:rsidR="00AA6740" w:rsidRDefault="00AA6740" w:rsidP="00AA6740">
      <w:pPr>
        <w:rPr>
          <w:sz w:val="20"/>
          <w:szCs w:val="20"/>
        </w:rPr>
      </w:pPr>
      <w:r>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14:paraId="24973860" w14:textId="77777777" w:rsidR="00E903B6" w:rsidRPr="005F1AD0" w:rsidRDefault="00E903B6">
      <w:pPr>
        <w:rPr>
          <w:sz w:val="20"/>
          <w:szCs w:val="20"/>
        </w:rPr>
      </w:pPr>
    </w:p>
    <w:sectPr w:rsidR="00E903B6" w:rsidRPr="005F1AD0" w:rsidSect="00D94338">
      <w:headerReference w:type="default" r:id="rId8"/>
      <w:footerReference w:type="default" r:id="rId9"/>
      <w:pgSz w:w="16838" w:h="11906" w:orient="landscape"/>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503F" w14:textId="77777777" w:rsidR="00E22A4A" w:rsidRDefault="00E22A4A" w:rsidP="00A208CC">
      <w:pPr>
        <w:spacing w:after="0" w:line="240" w:lineRule="auto"/>
      </w:pPr>
      <w:r>
        <w:separator/>
      </w:r>
    </w:p>
  </w:endnote>
  <w:endnote w:type="continuationSeparator" w:id="0">
    <w:p w14:paraId="6BCF20F8" w14:textId="77777777" w:rsidR="00E22A4A" w:rsidRDefault="00E22A4A"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ED68" w14:textId="77777777" w:rsidR="006C4BF0" w:rsidRDefault="006C4BF0" w:rsidP="006C4BF0">
    <w:pPr>
      <w:pStyle w:val="Footer"/>
    </w:pPr>
  </w:p>
  <w:p w14:paraId="33F15042" w14:textId="0D6F83FA" w:rsidR="006C4BF0" w:rsidRDefault="006C4BF0" w:rsidP="006C4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8229" w14:textId="77777777" w:rsidR="00E22A4A" w:rsidRDefault="00E22A4A" w:rsidP="00A208CC">
      <w:pPr>
        <w:spacing w:after="0" w:line="240" w:lineRule="auto"/>
      </w:pPr>
      <w:r>
        <w:separator/>
      </w:r>
    </w:p>
  </w:footnote>
  <w:footnote w:type="continuationSeparator" w:id="0">
    <w:p w14:paraId="1DBE01E3" w14:textId="77777777" w:rsidR="00E22A4A" w:rsidRDefault="00E22A4A" w:rsidP="00A2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5C20" w14:textId="17113E75" w:rsidR="00BC3DDE" w:rsidRPr="00566F3C" w:rsidRDefault="000B57DD">
    <w:pPr>
      <w:pStyle w:val="Header"/>
      <w:rPr>
        <w:sz w:val="28"/>
      </w:rPr>
    </w:pPr>
    <w:r>
      <w:rPr>
        <w:noProof/>
        <w:sz w:val="28"/>
      </w:rPr>
      <w:drawing>
        <wp:inline distT="0" distB="0" distL="0" distR="0" wp14:anchorId="3C057416" wp14:editId="25CB2CCE">
          <wp:extent cx="420370" cy="469265"/>
          <wp:effectExtent l="0" t="0" r="0" b="6985"/>
          <wp:docPr id="1260402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469265"/>
                  </a:xfrm>
                  <a:prstGeom prst="rect">
                    <a:avLst/>
                  </a:prstGeom>
                  <a:noFill/>
                </pic:spPr>
              </pic:pic>
            </a:graphicData>
          </a:graphic>
        </wp:inline>
      </w:drawing>
    </w:r>
    <w:r w:rsidR="00BC3DDE" w:rsidRPr="00566F3C">
      <w:rPr>
        <w:sz w:val="28"/>
      </w:rPr>
      <w:ptab w:relativeTo="margin" w:alignment="center" w:leader="none"/>
    </w:r>
    <w:r w:rsidR="00BC3DDE">
      <w:rPr>
        <w:sz w:val="28"/>
      </w:rPr>
      <w:t xml:space="preserve">Year 2 </w:t>
    </w:r>
    <w:r w:rsidR="006C4BF0">
      <w:rPr>
        <w:sz w:val="28"/>
      </w:rPr>
      <w:t>G</w:t>
    </w:r>
    <w:r w:rsidR="00BC3DDE">
      <w:rPr>
        <w:sz w:val="28"/>
      </w:rPr>
      <w:t xml:space="preserve">rammar </w:t>
    </w:r>
    <w:r w:rsidR="006C4BF0">
      <w:rPr>
        <w:sz w:val="28"/>
      </w:rPr>
      <w:t>C</w:t>
    </w:r>
    <w:r w:rsidR="00BC3DDE">
      <w:rPr>
        <w:sz w:val="28"/>
      </w:rPr>
      <w:t>overage</w:t>
    </w:r>
    <w:r w:rsidR="00BC3DDE" w:rsidRPr="00566F3C">
      <w:rPr>
        <w:sz w:val="28"/>
      </w:rPr>
      <w:ptab w:relativeTo="margin" w:alignment="right" w:leader="none"/>
    </w:r>
    <w:r>
      <w:rPr>
        <w:noProof/>
        <w:sz w:val="28"/>
      </w:rPr>
      <w:drawing>
        <wp:inline distT="0" distB="0" distL="0" distR="0" wp14:anchorId="15A653BE" wp14:editId="2B131B76">
          <wp:extent cx="420370" cy="469265"/>
          <wp:effectExtent l="0" t="0" r="0" b="6985"/>
          <wp:docPr id="813897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37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479240">
    <w:abstractNumId w:val="1"/>
  </w:num>
  <w:num w:numId="2" w16cid:durableId="73408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0"/>
    <w:rsid w:val="0000224E"/>
    <w:rsid w:val="00006377"/>
    <w:rsid w:val="00042328"/>
    <w:rsid w:val="00081705"/>
    <w:rsid w:val="00090689"/>
    <w:rsid w:val="000A03C2"/>
    <w:rsid w:val="000A703C"/>
    <w:rsid w:val="000B57DD"/>
    <w:rsid w:val="000F2D20"/>
    <w:rsid w:val="000F3851"/>
    <w:rsid w:val="000F4CE8"/>
    <w:rsid w:val="00103E6F"/>
    <w:rsid w:val="00105CAD"/>
    <w:rsid w:val="00110F1C"/>
    <w:rsid w:val="00146C70"/>
    <w:rsid w:val="00156897"/>
    <w:rsid w:val="00183711"/>
    <w:rsid w:val="00191A3F"/>
    <w:rsid w:val="00193969"/>
    <w:rsid w:val="001A3F69"/>
    <w:rsid w:val="001B4179"/>
    <w:rsid w:val="001B42FD"/>
    <w:rsid w:val="001E0F39"/>
    <w:rsid w:val="00212D4A"/>
    <w:rsid w:val="0021394C"/>
    <w:rsid w:val="002166E4"/>
    <w:rsid w:val="002428F0"/>
    <w:rsid w:val="00266BAC"/>
    <w:rsid w:val="00272417"/>
    <w:rsid w:val="0027743D"/>
    <w:rsid w:val="002836BB"/>
    <w:rsid w:val="002952FE"/>
    <w:rsid w:val="002E2C53"/>
    <w:rsid w:val="002E619B"/>
    <w:rsid w:val="00301BD5"/>
    <w:rsid w:val="00335E5C"/>
    <w:rsid w:val="0034734E"/>
    <w:rsid w:val="00362CA3"/>
    <w:rsid w:val="00364BAE"/>
    <w:rsid w:val="00391FAC"/>
    <w:rsid w:val="003A3808"/>
    <w:rsid w:val="003B16EB"/>
    <w:rsid w:val="003B37F2"/>
    <w:rsid w:val="003C5146"/>
    <w:rsid w:val="003E68A8"/>
    <w:rsid w:val="003F67AB"/>
    <w:rsid w:val="00400263"/>
    <w:rsid w:val="00402E1C"/>
    <w:rsid w:val="00407AF1"/>
    <w:rsid w:val="004324B3"/>
    <w:rsid w:val="004448F8"/>
    <w:rsid w:val="0045675B"/>
    <w:rsid w:val="00480704"/>
    <w:rsid w:val="004F1562"/>
    <w:rsid w:val="005219F4"/>
    <w:rsid w:val="00540C02"/>
    <w:rsid w:val="00552AAD"/>
    <w:rsid w:val="00566F3C"/>
    <w:rsid w:val="005F047D"/>
    <w:rsid w:val="005F1AD0"/>
    <w:rsid w:val="005F6A4B"/>
    <w:rsid w:val="006008FF"/>
    <w:rsid w:val="006157DB"/>
    <w:rsid w:val="0063452E"/>
    <w:rsid w:val="006346CC"/>
    <w:rsid w:val="00634D45"/>
    <w:rsid w:val="00645B43"/>
    <w:rsid w:val="00676A53"/>
    <w:rsid w:val="0067774E"/>
    <w:rsid w:val="006B0C45"/>
    <w:rsid w:val="006C28F2"/>
    <w:rsid w:val="006C4BF0"/>
    <w:rsid w:val="006E2791"/>
    <w:rsid w:val="006F7381"/>
    <w:rsid w:val="00712E83"/>
    <w:rsid w:val="007723BD"/>
    <w:rsid w:val="007A060C"/>
    <w:rsid w:val="007B6EA3"/>
    <w:rsid w:val="007E3AAC"/>
    <w:rsid w:val="00805DD7"/>
    <w:rsid w:val="008476CC"/>
    <w:rsid w:val="008500A3"/>
    <w:rsid w:val="00861398"/>
    <w:rsid w:val="0086783F"/>
    <w:rsid w:val="008C1C4C"/>
    <w:rsid w:val="008F49A5"/>
    <w:rsid w:val="008F4A8C"/>
    <w:rsid w:val="009032D9"/>
    <w:rsid w:val="00904E48"/>
    <w:rsid w:val="00923A77"/>
    <w:rsid w:val="00945875"/>
    <w:rsid w:val="00953586"/>
    <w:rsid w:val="0095502E"/>
    <w:rsid w:val="00963972"/>
    <w:rsid w:val="00970D4C"/>
    <w:rsid w:val="009862C5"/>
    <w:rsid w:val="00991712"/>
    <w:rsid w:val="009A0E97"/>
    <w:rsid w:val="009C2702"/>
    <w:rsid w:val="00A208CC"/>
    <w:rsid w:val="00A36366"/>
    <w:rsid w:val="00A610E8"/>
    <w:rsid w:val="00A778CF"/>
    <w:rsid w:val="00A953F3"/>
    <w:rsid w:val="00A97B59"/>
    <w:rsid w:val="00AA6036"/>
    <w:rsid w:val="00AA6740"/>
    <w:rsid w:val="00AB597C"/>
    <w:rsid w:val="00AC3C98"/>
    <w:rsid w:val="00AF3C22"/>
    <w:rsid w:val="00B16C6F"/>
    <w:rsid w:val="00B42AA5"/>
    <w:rsid w:val="00B47F32"/>
    <w:rsid w:val="00B54B75"/>
    <w:rsid w:val="00B5502A"/>
    <w:rsid w:val="00B850F7"/>
    <w:rsid w:val="00BA62E2"/>
    <w:rsid w:val="00BC3DDE"/>
    <w:rsid w:val="00BD2F01"/>
    <w:rsid w:val="00C140E8"/>
    <w:rsid w:val="00C62C96"/>
    <w:rsid w:val="00C808A8"/>
    <w:rsid w:val="00CB2ABA"/>
    <w:rsid w:val="00CD2E45"/>
    <w:rsid w:val="00D17B8E"/>
    <w:rsid w:val="00D31011"/>
    <w:rsid w:val="00D61A92"/>
    <w:rsid w:val="00D9177B"/>
    <w:rsid w:val="00D94338"/>
    <w:rsid w:val="00DB61A6"/>
    <w:rsid w:val="00DC7E22"/>
    <w:rsid w:val="00DD0CC0"/>
    <w:rsid w:val="00DE0287"/>
    <w:rsid w:val="00E22A4A"/>
    <w:rsid w:val="00E4047B"/>
    <w:rsid w:val="00E67516"/>
    <w:rsid w:val="00E736E3"/>
    <w:rsid w:val="00E825E9"/>
    <w:rsid w:val="00E903B6"/>
    <w:rsid w:val="00E90B38"/>
    <w:rsid w:val="00EB3587"/>
    <w:rsid w:val="00EB67E0"/>
    <w:rsid w:val="00ED45EC"/>
    <w:rsid w:val="00F32B46"/>
    <w:rsid w:val="00F54415"/>
    <w:rsid w:val="00F566C1"/>
    <w:rsid w:val="00F8077D"/>
    <w:rsid w:val="00F86658"/>
    <w:rsid w:val="00FA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F0D1"/>
  <w15:docId w15:val="{736D578D-0161-4E44-AE22-784E2823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AD8713-FEC5-4EC6-BB62-E621E2F698DB}">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9622A-B67F-47CF-B669-C95554F7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Jaspreet Pooni</dc:creator>
  <cp:lastModifiedBy>Esther Parsons</cp:lastModifiedBy>
  <cp:revision>4</cp:revision>
  <cp:lastPrinted>2014-09-19T09:25:00Z</cp:lastPrinted>
  <dcterms:created xsi:type="dcterms:W3CDTF">2023-09-20T21:02:00Z</dcterms:created>
  <dcterms:modified xsi:type="dcterms:W3CDTF">2023-09-21T09:02:00Z</dcterms:modified>
</cp:coreProperties>
</file>