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EA61" w14:textId="428A1087" w:rsidR="0001414F" w:rsidRDefault="0001414F" w:rsidP="0001414F">
      <w:pPr>
        <w:ind w:left="-5"/>
      </w:pPr>
    </w:p>
    <w:tbl>
      <w:tblPr>
        <w:tblStyle w:val="TableGrid"/>
        <w:tblW w:w="9640" w:type="dxa"/>
        <w:tblInd w:w="-307" w:type="dxa"/>
        <w:tblCellMar>
          <w:top w:w="8" w:type="dxa"/>
          <w:right w:w="80" w:type="dxa"/>
        </w:tblCellMar>
        <w:tblLook w:val="04A0" w:firstRow="1" w:lastRow="0" w:firstColumn="1" w:lastColumn="0" w:noHBand="0" w:noVBand="1"/>
      </w:tblPr>
      <w:tblGrid>
        <w:gridCol w:w="1579"/>
        <w:gridCol w:w="721"/>
        <w:gridCol w:w="7340"/>
      </w:tblGrid>
      <w:tr w:rsidR="00994834" w14:paraId="4A428F47" w14:textId="77777777" w:rsidTr="004228DF">
        <w:trPr>
          <w:trHeight w:val="1169"/>
        </w:trPr>
        <w:tc>
          <w:tcPr>
            <w:tcW w:w="9640" w:type="dxa"/>
            <w:gridSpan w:val="3"/>
            <w:tcBorders>
              <w:top w:val="single" w:sz="4" w:space="0" w:color="000000"/>
              <w:left w:val="single" w:sz="4" w:space="0" w:color="000000"/>
              <w:bottom w:val="single" w:sz="4" w:space="0" w:color="000000"/>
              <w:right w:val="single" w:sz="4" w:space="0" w:color="000000"/>
            </w:tcBorders>
          </w:tcPr>
          <w:p w14:paraId="2FFC9231" w14:textId="0EDFE126" w:rsidR="00994834" w:rsidRDefault="009E0A71" w:rsidP="00994834">
            <w:pPr>
              <w:ind w:left="0" w:firstLine="0"/>
              <w:jc w:val="center"/>
            </w:pPr>
            <w:r>
              <w:rPr>
                <w:noProof/>
              </w:rPr>
              <w:drawing>
                <wp:anchor distT="0" distB="0" distL="114300" distR="114300" simplePos="0" relativeHeight="251660288" behindDoc="1" locked="0" layoutInCell="1" allowOverlap="1" wp14:anchorId="7C13682C" wp14:editId="2BB63644">
                  <wp:simplePos x="0" y="0"/>
                  <wp:positionH relativeFrom="column">
                    <wp:posOffset>5508307</wp:posOffset>
                  </wp:positionH>
                  <wp:positionV relativeFrom="paragraph">
                    <wp:posOffset>73660</wp:posOffset>
                  </wp:positionV>
                  <wp:extent cx="481330" cy="542290"/>
                  <wp:effectExtent l="0" t="0" r="0" b="0"/>
                  <wp:wrapNone/>
                  <wp:docPr id="152978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F82C0BC" wp14:editId="4148E707">
                  <wp:simplePos x="0" y="0"/>
                  <wp:positionH relativeFrom="margin">
                    <wp:posOffset>112395</wp:posOffset>
                  </wp:positionH>
                  <wp:positionV relativeFrom="paragraph">
                    <wp:posOffset>71755</wp:posOffset>
                  </wp:positionV>
                  <wp:extent cx="483235" cy="547258"/>
                  <wp:effectExtent l="0" t="0" r="0" b="5715"/>
                  <wp:wrapNone/>
                  <wp:docPr id="977379986" name="Picture 977379986" descr="A black tree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tree with leaves in a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235" cy="547258"/>
                          </a:xfrm>
                          <a:prstGeom prst="rect">
                            <a:avLst/>
                          </a:prstGeom>
                          <a:noFill/>
                        </pic:spPr>
                      </pic:pic>
                    </a:graphicData>
                  </a:graphic>
                  <wp14:sizeRelH relativeFrom="page">
                    <wp14:pctWidth>0</wp14:pctWidth>
                  </wp14:sizeRelH>
                  <wp14:sizeRelV relativeFrom="page">
                    <wp14:pctHeight>0</wp14:pctHeight>
                  </wp14:sizeRelV>
                </wp:anchor>
              </w:drawing>
            </w:r>
          </w:p>
          <w:p w14:paraId="31C0BDEA" w14:textId="498F05D7" w:rsidR="00994834" w:rsidRDefault="00994834" w:rsidP="00994834">
            <w:pPr>
              <w:ind w:left="0" w:firstLine="0"/>
              <w:jc w:val="center"/>
            </w:pPr>
            <w:r w:rsidRPr="00994834">
              <w:rPr>
                <w:sz w:val="28"/>
                <w:szCs w:val="24"/>
              </w:rPr>
              <w:t>Progression in Persuasion Text</w:t>
            </w:r>
            <w:r>
              <w:t>s</w:t>
            </w:r>
          </w:p>
        </w:tc>
      </w:tr>
      <w:tr w:rsidR="0001414F" w14:paraId="57B23F9B" w14:textId="77777777" w:rsidTr="00843971">
        <w:trPr>
          <w:trHeight w:val="1356"/>
        </w:trPr>
        <w:tc>
          <w:tcPr>
            <w:tcW w:w="1579" w:type="dxa"/>
            <w:tcBorders>
              <w:top w:val="single" w:sz="4" w:space="0" w:color="000000"/>
              <w:left w:val="single" w:sz="4" w:space="0" w:color="000000"/>
              <w:bottom w:val="single" w:sz="4" w:space="0" w:color="000000"/>
              <w:right w:val="single" w:sz="4" w:space="0" w:color="000000"/>
            </w:tcBorders>
          </w:tcPr>
          <w:p w14:paraId="767F6564" w14:textId="78DB907E" w:rsidR="0001414F" w:rsidRDefault="0001414F" w:rsidP="00843971">
            <w:pPr>
              <w:ind w:left="0" w:firstLine="0"/>
            </w:pPr>
            <w:r>
              <w:rPr>
                <w:sz w:val="18"/>
                <w:u w:val="none"/>
              </w:rPr>
              <w:t>Reception</w:t>
            </w:r>
            <w:r w:rsidR="00994834">
              <w:rPr>
                <w:sz w:val="18"/>
                <w:u w:val="none"/>
              </w:rPr>
              <w:t xml:space="preserve">                           </w:t>
            </w:r>
            <w:r w:rsidR="009E0A71">
              <w:rPr>
                <w:sz w:val="18"/>
                <w:u w:val="none"/>
              </w:rPr>
              <w:t xml:space="preserve">                                                   </w:t>
            </w:r>
            <w:r>
              <w:rPr>
                <w:sz w:val="18"/>
                <w:u w:val="none"/>
              </w:rPr>
              <w:t xml:space="preserve"> </w:t>
            </w:r>
          </w:p>
        </w:tc>
        <w:tc>
          <w:tcPr>
            <w:tcW w:w="8061" w:type="dxa"/>
            <w:gridSpan w:val="2"/>
            <w:tcBorders>
              <w:top w:val="single" w:sz="4" w:space="0" w:color="000000"/>
              <w:left w:val="single" w:sz="4" w:space="0" w:color="000000"/>
              <w:bottom w:val="single" w:sz="4" w:space="0" w:color="000000"/>
              <w:right w:val="single" w:sz="4" w:space="0" w:color="000000"/>
            </w:tcBorders>
          </w:tcPr>
          <w:p w14:paraId="10619BED" w14:textId="47BC4C91" w:rsidR="0001414F" w:rsidRDefault="0001414F" w:rsidP="009E0A71">
            <w:pPr>
              <w:spacing w:after="52" w:line="241" w:lineRule="auto"/>
              <w:ind w:left="98" w:firstLine="0"/>
            </w:pPr>
            <w:r w:rsidRPr="009E0A71">
              <w:rPr>
                <w:b w:val="0"/>
                <w:sz w:val="18"/>
                <w:u w:val="none"/>
              </w:rPr>
              <w:t xml:space="preserve">Talk about how they respond to certain words, stories and pictures by behaving or wanting to behave </w:t>
            </w:r>
            <w:r w:rsidR="009E0A71" w:rsidRPr="009E0A71">
              <w:rPr>
                <w:b w:val="0"/>
                <w:sz w:val="18"/>
                <w:u w:val="none"/>
              </w:rPr>
              <w:t xml:space="preserve">                          i</w:t>
            </w:r>
            <w:r w:rsidRPr="009E0A71">
              <w:rPr>
                <w:b w:val="0"/>
                <w:sz w:val="18"/>
                <w:u w:val="none"/>
              </w:rPr>
              <w:t>n particular ways (</w:t>
            </w:r>
            <w:proofErr w:type="gramStart"/>
            <w:r w:rsidRPr="009E0A71">
              <w:rPr>
                <w:b w:val="0"/>
                <w:sz w:val="18"/>
                <w:u w:val="none"/>
              </w:rPr>
              <w:t>e.g.</w:t>
            </w:r>
            <w:proofErr w:type="gramEnd"/>
            <w:r w:rsidRPr="009E0A71">
              <w:rPr>
                <w:b w:val="0"/>
                <w:sz w:val="18"/>
                <w:u w:val="none"/>
              </w:rPr>
              <w:t xml:space="preserve"> pictures of food that make them want to eat things) </w:t>
            </w:r>
          </w:p>
          <w:p w14:paraId="0BA78A79" w14:textId="7AAECB49" w:rsidR="0001414F" w:rsidRDefault="009E0A71" w:rsidP="009E0A71">
            <w:pPr>
              <w:spacing w:after="52" w:line="241" w:lineRule="auto"/>
              <w:ind w:left="-312" w:firstLine="0"/>
            </w:pPr>
            <w:r>
              <w:rPr>
                <w:b w:val="0"/>
                <w:sz w:val="18"/>
                <w:u w:val="none"/>
              </w:rPr>
              <w:t xml:space="preserve">          </w:t>
            </w:r>
            <w:r w:rsidR="0001414F">
              <w:rPr>
                <w:b w:val="0"/>
                <w:sz w:val="18"/>
                <w:u w:val="none"/>
              </w:rPr>
              <w:t>Wa</w:t>
            </w:r>
            <w:r w:rsidR="0001414F" w:rsidRPr="009E0A71">
              <w:rPr>
                <w:b w:val="0"/>
                <w:sz w:val="18"/>
                <w:u w:val="none"/>
              </w:rPr>
              <w:t xml:space="preserve">tch and listen when one person is trying to persuade another to do something or go somewhere. </w:t>
            </w:r>
            <w:r>
              <w:rPr>
                <w:b w:val="0"/>
                <w:sz w:val="18"/>
                <w:u w:val="none"/>
              </w:rPr>
              <w:t xml:space="preserve">                                                       </w:t>
            </w:r>
            <w:r w:rsidR="0001414F" w:rsidRPr="009E0A71">
              <w:rPr>
                <w:b w:val="0"/>
                <w:sz w:val="18"/>
                <w:u w:val="none"/>
              </w:rPr>
              <w:t>R</w:t>
            </w:r>
            <w:r>
              <w:rPr>
                <w:b w:val="0"/>
                <w:sz w:val="18"/>
                <w:u w:val="none"/>
              </w:rPr>
              <w:t xml:space="preserve">        </w:t>
            </w:r>
            <w:r w:rsidRPr="009E0A71">
              <w:rPr>
                <w:b w:val="0"/>
                <w:sz w:val="18"/>
                <w:u w:val="none"/>
              </w:rPr>
              <w:t>recognising</w:t>
            </w:r>
            <w:r w:rsidR="0001414F" w:rsidRPr="009E0A71">
              <w:rPr>
                <w:b w:val="0"/>
                <w:sz w:val="18"/>
                <w:u w:val="none"/>
              </w:rPr>
              <w:t xml:space="preserve"> what is happening. </w:t>
            </w:r>
          </w:p>
          <w:p w14:paraId="3578005A" w14:textId="1A2E3B8A" w:rsidR="0001414F" w:rsidRDefault="0001414F" w:rsidP="0001414F">
            <w:pPr>
              <w:numPr>
                <w:ilvl w:val="0"/>
                <w:numId w:val="1"/>
              </w:numPr>
              <w:ind w:hanging="361"/>
            </w:pPr>
            <w:r>
              <w:rPr>
                <w:b w:val="0"/>
                <w:sz w:val="18"/>
                <w:u w:val="none"/>
              </w:rPr>
              <w:t xml:space="preserve">Give oral explanations (e.g.) their or </w:t>
            </w:r>
            <w:proofErr w:type="spellStart"/>
            <w:r>
              <w:rPr>
                <w:b w:val="0"/>
                <w:sz w:val="18"/>
                <w:u w:val="none"/>
              </w:rPr>
              <w:t>anothers</w:t>
            </w:r>
            <w:proofErr w:type="spellEnd"/>
            <w:r>
              <w:rPr>
                <w:b w:val="0"/>
                <w:sz w:val="18"/>
                <w:u w:val="none"/>
              </w:rPr>
              <w:t xml:space="preserve"> motives; why and how they can persuade or be persuaded. </w:t>
            </w:r>
          </w:p>
        </w:tc>
      </w:tr>
      <w:tr w:rsidR="0001414F" w14:paraId="7B1F8480" w14:textId="77777777" w:rsidTr="00843971">
        <w:trPr>
          <w:trHeight w:val="910"/>
        </w:trPr>
        <w:tc>
          <w:tcPr>
            <w:tcW w:w="1579" w:type="dxa"/>
            <w:tcBorders>
              <w:top w:val="single" w:sz="4" w:space="0" w:color="000000"/>
              <w:left w:val="single" w:sz="4" w:space="0" w:color="000000"/>
              <w:bottom w:val="single" w:sz="4" w:space="0" w:color="000000"/>
              <w:right w:val="single" w:sz="4" w:space="0" w:color="000000"/>
            </w:tcBorders>
          </w:tcPr>
          <w:p w14:paraId="6C3EFF03" w14:textId="77777777" w:rsidR="0001414F" w:rsidRDefault="0001414F" w:rsidP="00843971">
            <w:pPr>
              <w:ind w:left="0" w:firstLine="0"/>
            </w:pPr>
            <w:r>
              <w:rPr>
                <w:sz w:val="18"/>
                <w:u w:val="none"/>
              </w:rPr>
              <w:t xml:space="preserve">Year 1 </w:t>
            </w:r>
          </w:p>
        </w:tc>
        <w:tc>
          <w:tcPr>
            <w:tcW w:w="8061" w:type="dxa"/>
            <w:gridSpan w:val="2"/>
            <w:tcBorders>
              <w:top w:val="single" w:sz="4" w:space="0" w:color="000000"/>
              <w:left w:val="single" w:sz="4" w:space="0" w:color="000000"/>
              <w:bottom w:val="single" w:sz="4" w:space="0" w:color="000000"/>
              <w:right w:val="single" w:sz="4" w:space="0" w:color="000000"/>
            </w:tcBorders>
          </w:tcPr>
          <w:p w14:paraId="47CA10E6" w14:textId="77777777" w:rsidR="0001414F" w:rsidRDefault="0001414F" w:rsidP="0001414F">
            <w:pPr>
              <w:numPr>
                <w:ilvl w:val="0"/>
                <w:numId w:val="2"/>
              </w:numPr>
              <w:spacing w:after="55" w:line="241" w:lineRule="auto"/>
              <w:ind w:hanging="361"/>
            </w:pPr>
            <w:r>
              <w:rPr>
                <w:b w:val="0"/>
                <w:sz w:val="18"/>
                <w:u w:val="none"/>
              </w:rPr>
              <w:t xml:space="preserve">Read captions, pictures, </w:t>
            </w:r>
            <w:proofErr w:type="gramStart"/>
            <w:r>
              <w:rPr>
                <w:b w:val="0"/>
                <w:sz w:val="18"/>
                <w:u w:val="none"/>
              </w:rPr>
              <w:t>posters</w:t>
            </w:r>
            <w:proofErr w:type="gramEnd"/>
            <w:r>
              <w:rPr>
                <w:b w:val="0"/>
                <w:sz w:val="18"/>
                <w:u w:val="none"/>
              </w:rPr>
              <w:t xml:space="preserve"> and adverts that are trying to persuade.  Begin to recognise what they are trying to do and some of the ways they do it. </w:t>
            </w:r>
          </w:p>
          <w:p w14:paraId="2DF7164E" w14:textId="77777777" w:rsidR="0001414F" w:rsidRDefault="0001414F" w:rsidP="0001414F">
            <w:pPr>
              <w:numPr>
                <w:ilvl w:val="0"/>
                <w:numId w:val="2"/>
              </w:numPr>
              <w:ind w:hanging="361"/>
            </w:pPr>
            <w:r>
              <w:rPr>
                <w:b w:val="0"/>
                <w:sz w:val="18"/>
                <w:u w:val="none"/>
              </w:rPr>
              <w:t xml:space="preserve">Through games and role play begin to explore what it means to persuade or be persuaded, and what different methods might be effective. </w:t>
            </w:r>
          </w:p>
        </w:tc>
      </w:tr>
      <w:tr w:rsidR="0001414F" w14:paraId="2205F0E0" w14:textId="77777777" w:rsidTr="00843971">
        <w:trPr>
          <w:trHeight w:val="1805"/>
        </w:trPr>
        <w:tc>
          <w:tcPr>
            <w:tcW w:w="1579" w:type="dxa"/>
            <w:tcBorders>
              <w:top w:val="single" w:sz="4" w:space="0" w:color="000000"/>
              <w:left w:val="single" w:sz="4" w:space="0" w:color="000000"/>
              <w:bottom w:val="single" w:sz="4" w:space="0" w:color="000000"/>
              <w:right w:val="single" w:sz="4" w:space="0" w:color="000000"/>
            </w:tcBorders>
          </w:tcPr>
          <w:p w14:paraId="032B1E5C" w14:textId="77777777" w:rsidR="0001414F" w:rsidRDefault="0001414F" w:rsidP="00843971">
            <w:pPr>
              <w:ind w:left="0" w:firstLine="0"/>
            </w:pPr>
            <w:r>
              <w:rPr>
                <w:sz w:val="18"/>
                <w:u w:val="none"/>
              </w:rPr>
              <w:t xml:space="preserve">Year 2 </w:t>
            </w:r>
          </w:p>
        </w:tc>
        <w:tc>
          <w:tcPr>
            <w:tcW w:w="8061" w:type="dxa"/>
            <w:gridSpan w:val="2"/>
            <w:tcBorders>
              <w:top w:val="single" w:sz="4" w:space="0" w:color="000000"/>
              <w:left w:val="single" w:sz="4" w:space="0" w:color="000000"/>
              <w:bottom w:val="single" w:sz="4" w:space="0" w:color="000000"/>
              <w:right w:val="single" w:sz="4" w:space="0" w:color="000000"/>
            </w:tcBorders>
          </w:tcPr>
          <w:p w14:paraId="28386CA4" w14:textId="77777777" w:rsidR="0001414F" w:rsidRDefault="0001414F" w:rsidP="0001414F">
            <w:pPr>
              <w:numPr>
                <w:ilvl w:val="0"/>
                <w:numId w:val="3"/>
              </w:numPr>
              <w:spacing w:after="57" w:line="239" w:lineRule="auto"/>
              <w:ind w:hanging="361"/>
            </w:pPr>
            <w:r>
              <w:rPr>
                <w:b w:val="0"/>
                <w:sz w:val="18"/>
                <w:u w:val="none"/>
              </w:rPr>
              <w:t xml:space="preserve">As part of a wide range of reading, explore simple persuasive texts (posters, adverts, etc.) and begin to understand what they are doing and how. </w:t>
            </w:r>
          </w:p>
          <w:p w14:paraId="17AC926B" w14:textId="77777777" w:rsidR="0001414F" w:rsidRDefault="0001414F" w:rsidP="0001414F">
            <w:pPr>
              <w:numPr>
                <w:ilvl w:val="0"/>
                <w:numId w:val="3"/>
              </w:numPr>
              <w:spacing w:after="57" w:line="239" w:lineRule="auto"/>
              <w:ind w:hanging="361"/>
            </w:pPr>
            <w:r>
              <w:rPr>
                <w:b w:val="0"/>
                <w:sz w:val="18"/>
                <w:u w:val="none"/>
              </w:rPr>
              <w:t xml:space="preserve">Evaluate simple persuasive devices (e.g.) Say which posters in a shop or TV adverts would make them want to buy something, and why) </w:t>
            </w:r>
          </w:p>
          <w:p w14:paraId="5279DE40" w14:textId="77777777" w:rsidR="0001414F" w:rsidRDefault="0001414F" w:rsidP="0001414F">
            <w:pPr>
              <w:numPr>
                <w:ilvl w:val="0"/>
                <w:numId w:val="3"/>
              </w:numPr>
              <w:spacing w:after="52" w:line="241" w:lineRule="auto"/>
              <w:ind w:hanging="361"/>
            </w:pPr>
            <w:r>
              <w:rPr>
                <w:b w:val="0"/>
                <w:sz w:val="18"/>
                <w:u w:val="none"/>
              </w:rPr>
              <w:t xml:space="preserve">Create simple signs posters and adverts (involving words and/or other modes of communication) to persuade others to do, think or buy something. </w:t>
            </w:r>
          </w:p>
          <w:p w14:paraId="28500CC0" w14:textId="77777777" w:rsidR="0001414F" w:rsidRDefault="0001414F" w:rsidP="0001414F">
            <w:pPr>
              <w:numPr>
                <w:ilvl w:val="0"/>
                <w:numId w:val="3"/>
              </w:numPr>
              <w:ind w:hanging="361"/>
            </w:pPr>
            <w:r>
              <w:rPr>
                <w:b w:val="0"/>
                <w:sz w:val="18"/>
                <w:u w:val="none"/>
              </w:rPr>
              <w:t xml:space="preserve">Continue to explore persuading and being persuaded in a variety of </w:t>
            </w:r>
            <w:proofErr w:type="gramStart"/>
            <w:r>
              <w:rPr>
                <w:b w:val="0"/>
                <w:sz w:val="18"/>
                <w:u w:val="none"/>
              </w:rPr>
              <w:t>real life</w:t>
            </w:r>
            <w:proofErr w:type="gramEnd"/>
            <w:r>
              <w:rPr>
                <w:b w:val="0"/>
                <w:sz w:val="18"/>
                <w:u w:val="none"/>
              </w:rPr>
              <w:t xml:space="preserve"> situations through role-play and drama. </w:t>
            </w:r>
          </w:p>
        </w:tc>
      </w:tr>
      <w:tr w:rsidR="0001414F" w14:paraId="282B642E" w14:textId="77777777" w:rsidTr="00843971">
        <w:trPr>
          <w:trHeight w:val="1358"/>
        </w:trPr>
        <w:tc>
          <w:tcPr>
            <w:tcW w:w="1579" w:type="dxa"/>
            <w:tcBorders>
              <w:top w:val="single" w:sz="4" w:space="0" w:color="000000"/>
              <w:left w:val="single" w:sz="4" w:space="0" w:color="000000"/>
              <w:bottom w:val="single" w:sz="4" w:space="0" w:color="000000"/>
              <w:right w:val="single" w:sz="4" w:space="0" w:color="000000"/>
            </w:tcBorders>
          </w:tcPr>
          <w:p w14:paraId="58F69405" w14:textId="77777777" w:rsidR="0001414F" w:rsidRDefault="0001414F" w:rsidP="00843971">
            <w:pPr>
              <w:ind w:left="0" w:firstLine="0"/>
            </w:pPr>
            <w:r>
              <w:rPr>
                <w:sz w:val="18"/>
                <w:u w:val="none"/>
              </w:rPr>
              <w:t xml:space="preserve">Year 3 </w:t>
            </w:r>
          </w:p>
        </w:tc>
        <w:tc>
          <w:tcPr>
            <w:tcW w:w="8061" w:type="dxa"/>
            <w:gridSpan w:val="2"/>
            <w:tcBorders>
              <w:top w:val="single" w:sz="4" w:space="0" w:color="000000"/>
              <w:left w:val="single" w:sz="4" w:space="0" w:color="000000"/>
              <w:bottom w:val="single" w:sz="4" w:space="0" w:color="000000"/>
              <w:right w:val="single" w:sz="4" w:space="0" w:color="000000"/>
            </w:tcBorders>
          </w:tcPr>
          <w:p w14:paraId="06996B12" w14:textId="77777777" w:rsidR="0001414F" w:rsidRDefault="0001414F" w:rsidP="0001414F">
            <w:pPr>
              <w:numPr>
                <w:ilvl w:val="0"/>
                <w:numId w:val="4"/>
              </w:numPr>
              <w:spacing w:after="52" w:line="241" w:lineRule="auto"/>
              <w:ind w:hanging="361"/>
            </w:pPr>
            <w:r>
              <w:rPr>
                <w:b w:val="0"/>
                <w:sz w:val="18"/>
                <w:u w:val="none"/>
              </w:rPr>
              <w:t xml:space="preserve">Read and evaluate a wider range of simple persuasive texts, explaining and evaluating responses orally. </w:t>
            </w:r>
          </w:p>
          <w:p w14:paraId="46AD508E" w14:textId="77777777" w:rsidR="0001414F" w:rsidRDefault="0001414F" w:rsidP="0001414F">
            <w:pPr>
              <w:numPr>
                <w:ilvl w:val="0"/>
                <w:numId w:val="4"/>
              </w:numPr>
              <w:spacing w:after="55" w:line="241" w:lineRule="auto"/>
              <w:ind w:hanging="361"/>
            </w:pPr>
            <w:r>
              <w:rPr>
                <w:b w:val="0"/>
                <w:sz w:val="18"/>
                <w:u w:val="none"/>
              </w:rPr>
              <w:t xml:space="preserve">Begin to use words, </w:t>
            </w:r>
            <w:proofErr w:type="gramStart"/>
            <w:r>
              <w:rPr>
                <w:b w:val="0"/>
                <w:sz w:val="18"/>
                <w:u w:val="none"/>
              </w:rPr>
              <w:t>pictures</w:t>
            </w:r>
            <w:proofErr w:type="gramEnd"/>
            <w:r>
              <w:rPr>
                <w:b w:val="0"/>
                <w:sz w:val="18"/>
                <w:u w:val="none"/>
              </w:rPr>
              <w:t xml:space="preserve"> and other communication modes to persuade others when appropriate to particular writing purpose. </w:t>
            </w:r>
          </w:p>
          <w:p w14:paraId="01F82837" w14:textId="77777777" w:rsidR="0001414F" w:rsidRDefault="0001414F" w:rsidP="0001414F">
            <w:pPr>
              <w:numPr>
                <w:ilvl w:val="0"/>
                <w:numId w:val="4"/>
              </w:numPr>
              <w:ind w:hanging="361"/>
            </w:pPr>
            <w:r>
              <w:rPr>
                <w:b w:val="0"/>
                <w:sz w:val="18"/>
                <w:u w:val="none"/>
              </w:rPr>
              <w:t>Through role play and drama explore particular persuasive scenarios (</w:t>
            </w:r>
            <w:proofErr w:type="gramStart"/>
            <w:r>
              <w:rPr>
                <w:b w:val="0"/>
                <w:sz w:val="18"/>
                <w:u w:val="none"/>
              </w:rPr>
              <w:t>e.g.</w:t>
            </w:r>
            <w:proofErr w:type="gramEnd"/>
            <w:r>
              <w:rPr>
                <w:b w:val="0"/>
                <w:sz w:val="18"/>
                <w:u w:val="none"/>
              </w:rPr>
              <w:t xml:space="preserve"> a parent persuading a reluctant child to go to bed.) and discuss the effectiveness of different strategies used. </w:t>
            </w:r>
          </w:p>
        </w:tc>
      </w:tr>
      <w:tr w:rsidR="0001414F" w14:paraId="4A2D1E61" w14:textId="77777777" w:rsidTr="00843971">
        <w:trPr>
          <w:trHeight w:val="5159"/>
        </w:trPr>
        <w:tc>
          <w:tcPr>
            <w:tcW w:w="1579" w:type="dxa"/>
            <w:tcBorders>
              <w:top w:val="single" w:sz="4" w:space="0" w:color="000000"/>
              <w:left w:val="single" w:sz="4" w:space="0" w:color="000000"/>
              <w:bottom w:val="single" w:sz="4" w:space="0" w:color="000000"/>
              <w:right w:val="single" w:sz="4" w:space="0" w:color="000000"/>
            </w:tcBorders>
          </w:tcPr>
          <w:p w14:paraId="23AEF3E9" w14:textId="77777777" w:rsidR="0001414F" w:rsidRDefault="0001414F" w:rsidP="00843971">
            <w:pPr>
              <w:ind w:left="0" w:firstLine="0"/>
            </w:pPr>
            <w:r>
              <w:rPr>
                <w:sz w:val="18"/>
                <w:u w:val="none"/>
              </w:rPr>
              <w:t xml:space="preserve">Year 4 </w:t>
            </w:r>
          </w:p>
        </w:tc>
        <w:tc>
          <w:tcPr>
            <w:tcW w:w="8061" w:type="dxa"/>
            <w:gridSpan w:val="2"/>
            <w:tcBorders>
              <w:top w:val="single" w:sz="4" w:space="0" w:color="000000"/>
              <w:left w:val="single" w:sz="4" w:space="0" w:color="000000"/>
              <w:bottom w:val="single" w:sz="4" w:space="0" w:color="000000"/>
              <w:right w:val="single" w:sz="4" w:space="0" w:color="000000"/>
            </w:tcBorders>
          </w:tcPr>
          <w:p w14:paraId="09CFE8CC" w14:textId="77777777" w:rsidR="0001414F" w:rsidRDefault="0001414F" w:rsidP="0001414F">
            <w:pPr>
              <w:numPr>
                <w:ilvl w:val="0"/>
                <w:numId w:val="5"/>
              </w:numPr>
              <w:spacing w:after="57" w:line="239" w:lineRule="auto"/>
              <w:ind w:hanging="361"/>
            </w:pPr>
            <w:r>
              <w:rPr>
                <w:b w:val="0"/>
                <w:sz w:val="18"/>
                <w:u w:val="none"/>
              </w:rPr>
              <w:t>Read and analyse a range of persuasive texts to identify key features (</w:t>
            </w:r>
            <w:proofErr w:type="gramStart"/>
            <w:r>
              <w:rPr>
                <w:b w:val="0"/>
                <w:sz w:val="18"/>
                <w:u w:val="none"/>
              </w:rPr>
              <w:t>e.g.</w:t>
            </w:r>
            <w:proofErr w:type="gramEnd"/>
            <w:r>
              <w:rPr>
                <w:b w:val="0"/>
                <w:sz w:val="18"/>
                <w:u w:val="none"/>
              </w:rPr>
              <w:t xml:space="preserve"> letters to newspapers, discussions of issues in books, such as animal welfare or environmental issues). Distinguish between texts which try to persuade and those that simply inform, whilst recognising that some texts might contain examples of each of these.  </w:t>
            </w:r>
          </w:p>
          <w:p w14:paraId="0822819A" w14:textId="77777777" w:rsidR="0001414F" w:rsidRDefault="0001414F" w:rsidP="0001414F">
            <w:pPr>
              <w:numPr>
                <w:ilvl w:val="0"/>
                <w:numId w:val="5"/>
              </w:numPr>
              <w:spacing w:after="56"/>
              <w:ind w:hanging="361"/>
            </w:pPr>
            <w:r>
              <w:rPr>
                <w:b w:val="0"/>
                <w:sz w:val="18"/>
                <w:u w:val="none"/>
              </w:rPr>
              <w:t xml:space="preserve">Analyse how a particular view can most convincingly be presented, </w:t>
            </w:r>
            <w:proofErr w:type="gramStart"/>
            <w:r>
              <w:rPr>
                <w:b w:val="0"/>
                <w:sz w:val="18"/>
                <w:u w:val="none"/>
              </w:rPr>
              <w:t>e.g.</w:t>
            </w:r>
            <w:proofErr w:type="gramEnd"/>
            <w:r>
              <w:rPr>
                <w:b w:val="0"/>
                <w:sz w:val="18"/>
                <w:u w:val="none"/>
              </w:rPr>
              <w:t xml:space="preserve"> ordering points to link them together so that one follows from another; how statistics, graphs, images, visual aids, etc. can be used to support or reinforce arguments  </w:t>
            </w:r>
          </w:p>
          <w:p w14:paraId="2ED299DC" w14:textId="77777777" w:rsidR="0001414F" w:rsidRDefault="0001414F" w:rsidP="0001414F">
            <w:pPr>
              <w:numPr>
                <w:ilvl w:val="0"/>
                <w:numId w:val="5"/>
              </w:numPr>
              <w:spacing w:after="57" w:line="239" w:lineRule="auto"/>
              <w:ind w:hanging="361"/>
            </w:pPr>
            <w:r>
              <w:rPr>
                <w:b w:val="0"/>
                <w:sz w:val="18"/>
                <w:u w:val="none"/>
              </w:rPr>
              <w:t xml:space="preserve">From examples of persuasive writing, investigate how style and vocabulary are used to convince the reader. </w:t>
            </w:r>
          </w:p>
          <w:p w14:paraId="60654724" w14:textId="77777777" w:rsidR="0001414F" w:rsidRDefault="0001414F" w:rsidP="0001414F">
            <w:pPr>
              <w:numPr>
                <w:ilvl w:val="0"/>
                <w:numId w:val="5"/>
              </w:numPr>
              <w:spacing w:after="54"/>
              <w:ind w:hanging="361"/>
            </w:pPr>
            <w:r>
              <w:rPr>
                <w:b w:val="0"/>
                <w:sz w:val="18"/>
                <w:u w:val="none"/>
              </w:rPr>
              <w:t xml:space="preserve">Evaluate advertisements for their impact, appeal and honesty, focusing in particular on how information about the product is presented: exaggerated claims, tactics for grabbing attention, linguistic devices such as puns, jingles, alliteration, invented </w:t>
            </w:r>
            <w:proofErr w:type="gramStart"/>
            <w:r>
              <w:rPr>
                <w:b w:val="0"/>
                <w:sz w:val="18"/>
                <w:u w:val="none"/>
              </w:rPr>
              <w:t>words</w:t>
            </w:r>
            <w:proofErr w:type="gramEnd"/>
            <w:r>
              <w:rPr>
                <w:b w:val="0"/>
                <w:sz w:val="18"/>
                <w:u w:val="none"/>
              </w:rPr>
              <w:t xml:space="preserve">  </w:t>
            </w:r>
          </w:p>
          <w:p w14:paraId="28670F17" w14:textId="77777777" w:rsidR="0001414F" w:rsidRDefault="0001414F" w:rsidP="0001414F">
            <w:pPr>
              <w:numPr>
                <w:ilvl w:val="0"/>
                <w:numId w:val="5"/>
              </w:numPr>
              <w:spacing w:after="55" w:line="241" w:lineRule="auto"/>
              <w:ind w:hanging="361"/>
            </w:pPr>
            <w:r>
              <w:rPr>
                <w:b w:val="0"/>
                <w:sz w:val="18"/>
                <w:u w:val="none"/>
              </w:rPr>
              <w:t xml:space="preserve">Both orally and in and writing to assemble and sequence points in order to plan the presentation of a </w:t>
            </w:r>
            <w:proofErr w:type="gramStart"/>
            <w:r>
              <w:rPr>
                <w:b w:val="0"/>
                <w:sz w:val="18"/>
                <w:u w:val="none"/>
              </w:rPr>
              <w:t>point  of</w:t>
            </w:r>
            <w:proofErr w:type="gramEnd"/>
            <w:r>
              <w:rPr>
                <w:b w:val="0"/>
                <w:sz w:val="18"/>
                <w:u w:val="none"/>
              </w:rPr>
              <w:t xml:space="preserve"> view, e.g. on hunting, school rules  using  more formal language appropriately. </w:t>
            </w:r>
          </w:p>
          <w:p w14:paraId="14BAA51F" w14:textId="77777777" w:rsidR="0001414F" w:rsidRDefault="0001414F" w:rsidP="0001414F">
            <w:pPr>
              <w:numPr>
                <w:ilvl w:val="0"/>
                <w:numId w:val="5"/>
              </w:numPr>
              <w:spacing w:after="15"/>
              <w:ind w:hanging="361"/>
            </w:pPr>
            <w:r>
              <w:rPr>
                <w:b w:val="0"/>
                <w:sz w:val="18"/>
                <w:u w:val="none"/>
              </w:rPr>
              <w:t xml:space="preserve">Use writing frames if necessary to back up points of view with illustrations and </w:t>
            </w:r>
            <w:proofErr w:type="gramStart"/>
            <w:r>
              <w:rPr>
                <w:b w:val="0"/>
                <w:sz w:val="18"/>
                <w:u w:val="none"/>
              </w:rPr>
              <w:t>examples</w:t>
            </w:r>
            <w:proofErr w:type="gramEnd"/>
            <w:r>
              <w:rPr>
                <w:b w:val="0"/>
                <w:sz w:val="18"/>
                <w:u w:val="none"/>
              </w:rPr>
              <w:t xml:space="preserve">  </w:t>
            </w:r>
          </w:p>
          <w:p w14:paraId="575D5FD7" w14:textId="77777777" w:rsidR="0001414F" w:rsidRDefault="0001414F" w:rsidP="0001414F">
            <w:pPr>
              <w:numPr>
                <w:ilvl w:val="0"/>
                <w:numId w:val="5"/>
              </w:numPr>
              <w:spacing w:after="52" w:line="241" w:lineRule="auto"/>
              <w:ind w:hanging="361"/>
            </w:pPr>
            <w:r>
              <w:rPr>
                <w:b w:val="0"/>
                <w:sz w:val="18"/>
                <w:u w:val="none"/>
              </w:rPr>
              <w:t xml:space="preserve">To present a point of view both orally </w:t>
            </w:r>
            <w:proofErr w:type="gramStart"/>
            <w:r>
              <w:rPr>
                <w:b w:val="0"/>
                <w:sz w:val="18"/>
                <w:u w:val="none"/>
              </w:rPr>
              <w:t>and  in</w:t>
            </w:r>
            <w:proofErr w:type="gramEnd"/>
            <w:r>
              <w:rPr>
                <w:b w:val="0"/>
                <w:sz w:val="18"/>
                <w:u w:val="none"/>
              </w:rPr>
              <w:t xml:space="preserve"> writing,( e.g. in the form of a letter, a report or presentation) linking points persuasively and selecting style and vocabulary appropriate to  </w:t>
            </w:r>
          </w:p>
          <w:p w14:paraId="3432A32F" w14:textId="77777777" w:rsidR="0001414F" w:rsidRDefault="0001414F" w:rsidP="0001414F">
            <w:pPr>
              <w:numPr>
                <w:ilvl w:val="0"/>
                <w:numId w:val="5"/>
              </w:numPr>
              <w:ind w:hanging="361"/>
            </w:pPr>
            <w:r>
              <w:rPr>
                <w:b w:val="0"/>
                <w:sz w:val="18"/>
                <w:u w:val="none"/>
              </w:rPr>
              <w:t xml:space="preserve">the listener/reader; begin to explore how ICT other use of multimodality might support this. (e.g. </w:t>
            </w:r>
          </w:p>
          <w:p w14:paraId="15AB0104" w14:textId="77777777" w:rsidR="0001414F" w:rsidRDefault="0001414F" w:rsidP="00843971">
            <w:pPr>
              <w:spacing w:after="36"/>
              <w:ind w:left="613" w:firstLine="0"/>
            </w:pPr>
            <w:r>
              <w:rPr>
                <w:b w:val="0"/>
                <w:sz w:val="18"/>
                <w:u w:val="none"/>
              </w:rPr>
              <w:t xml:space="preserve">showing pictures.) </w:t>
            </w:r>
          </w:p>
          <w:p w14:paraId="5C52C01B" w14:textId="77777777" w:rsidR="0001414F" w:rsidRDefault="0001414F" w:rsidP="0001414F">
            <w:pPr>
              <w:numPr>
                <w:ilvl w:val="0"/>
                <w:numId w:val="5"/>
              </w:numPr>
              <w:spacing w:after="52" w:line="242" w:lineRule="auto"/>
              <w:ind w:hanging="361"/>
            </w:pPr>
            <w:r>
              <w:rPr>
                <w:b w:val="0"/>
                <w:sz w:val="18"/>
                <w:u w:val="none"/>
              </w:rPr>
              <w:t xml:space="preserve">Design an advertisement, such as a poster or radio jingle, on paper or screen, </w:t>
            </w:r>
            <w:proofErr w:type="gramStart"/>
            <w:r>
              <w:rPr>
                <w:b w:val="0"/>
                <w:sz w:val="18"/>
                <w:u w:val="none"/>
              </w:rPr>
              <w:t>e.g.</w:t>
            </w:r>
            <w:proofErr w:type="gramEnd"/>
            <w:r>
              <w:rPr>
                <w:b w:val="0"/>
                <w:sz w:val="18"/>
                <w:u w:val="none"/>
              </w:rPr>
              <w:t xml:space="preserve"> for a school fête or an imaginary product, making use of linguistic and other features learnt from reading examples  </w:t>
            </w:r>
          </w:p>
          <w:p w14:paraId="6DA0BADA" w14:textId="77777777" w:rsidR="0001414F" w:rsidRDefault="0001414F" w:rsidP="0001414F">
            <w:pPr>
              <w:numPr>
                <w:ilvl w:val="0"/>
                <w:numId w:val="5"/>
              </w:numPr>
              <w:ind w:hanging="361"/>
            </w:pPr>
            <w:r>
              <w:rPr>
                <w:b w:val="0"/>
                <w:sz w:val="18"/>
                <w:u w:val="none"/>
              </w:rPr>
              <w:t xml:space="preserve">Explore the use of connectives, e.g. adverbs, adverbial phrases, conjunctions, to structure a persuasive argument, e.g. if…, the; o the other ha d…; </w:t>
            </w:r>
            <w:proofErr w:type="gramStart"/>
            <w:r>
              <w:rPr>
                <w:b w:val="0"/>
                <w:sz w:val="18"/>
                <w:u w:val="none"/>
              </w:rPr>
              <w:t>finally ;</w:t>
            </w:r>
            <w:proofErr w:type="gramEnd"/>
            <w:r>
              <w:rPr>
                <w:b w:val="0"/>
                <w:sz w:val="18"/>
                <w:u w:val="none"/>
              </w:rPr>
              <w:t xml:space="preserve"> so </w:t>
            </w:r>
          </w:p>
        </w:tc>
      </w:tr>
      <w:tr w:rsidR="009E0A71" w14:paraId="09A01AF8" w14:textId="77777777" w:rsidTr="00B667DE">
        <w:trPr>
          <w:trHeight w:val="2246"/>
        </w:trPr>
        <w:tc>
          <w:tcPr>
            <w:tcW w:w="1579" w:type="dxa"/>
            <w:vMerge w:val="restart"/>
            <w:tcBorders>
              <w:top w:val="single" w:sz="4" w:space="0" w:color="000000"/>
              <w:left w:val="single" w:sz="4" w:space="0" w:color="000000"/>
              <w:right w:val="single" w:sz="4" w:space="0" w:color="000000"/>
            </w:tcBorders>
          </w:tcPr>
          <w:p w14:paraId="3FF33958" w14:textId="77777777" w:rsidR="009E0A71" w:rsidRDefault="009E0A71" w:rsidP="00843971">
            <w:pPr>
              <w:ind w:left="0" w:firstLine="0"/>
            </w:pPr>
            <w:r>
              <w:rPr>
                <w:sz w:val="18"/>
                <w:u w:val="none"/>
              </w:rPr>
              <w:lastRenderedPageBreak/>
              <w:t xml:space="preserve">Year 5 </w:t>
            </w:r>
          </w:p>
        </w:tc>
        <w:tc>
          <w:tcPr>
            <w:tcW w:w="8061" w:type="dxa"/>
            <w:gridSpan w:val="2"/>
            <w:tcBorders>
              <w:top w:val="single" w:sz="4" w:space="0" w:color="000000"/>
              <w:left w:val="single" w:sz="4" w:space="0" w:color="000000"/>
              <w:bottom w:val="single" w:sz="4" w:space="0" w:color="000000"/>
              <w:right w:val="single" w:sz="4" w:space="0" w:color="000000"/>
            </w:tcBorders>
          </w:tcPr>
          <w:p w14:paraId="70EBB118" w14:textId="77777777" w:rsidR="009E0A71" w:rsidRDefault="009E0A71" w:rsidP="0001414F">
            <w:pPr>
              <w:numPr>
                <w:ilvl w:val="0"/>
                <w:numId w:val="6"/>
              </w:numPr>
              <w:spacing w:after="54"/>
              <w:ind w:hanging="361"/>
            </w:pPr>
            <w:r>
              <w:rPr>
                <w:b w:val="0"/>
                <w:sz w:val="18"/>
                <w:u w:val="none"/>
              </w:rPr>
              <w:t xml:space="preserve">Read and evaluate letters, </w:t>
            </w:r>
            <w:proofErr w:type="gramStart"/>
            <w:r>
              <w:rPr>
                <w:b w:val="0"/>
                <w:sz w:val="18"/>
                <w:u w:val="none"/>
              </w:rPr>
              <w:t>e.g.</w:t>
            </w:r>
            <w:proofErr w:type="gramEnd"/>
            <w:r>
              <w:rPr>
                <w:b w:val="0"/>
                <w:sz w:val="18"/>
                <w:u w:val="none"/>
              </w:rPr>
              <w:t xml:space="preserve"> from newspapers or magazines, intended to inform, protest, complain, persuade, considering (</w:t>
            </w:r>
            <w:proofErr w:type="spellStart"/>
            <w:r>
              <w:rPr>
                <w:b w:val="0"/>
                <w:sz w:val="18"/>
                <w:u w:val="none"/>
              </w:rPr>
              <w:t>i</w:t>
            </w:r>
            <w:proofErr w:type="spellEnd"/>
            <w:r>
              <w:rPr>
                <w:b w:val="0"/>
                <w:sz w:val="18"/>
                <w:u w:val="none"/>
              </w:rPr>
              <w:t xml:space="preserve">) how they are set out, and (ii) how language is used, e.g. to gain attention, respect, manipulate  </w:t>
            </w:r>
          </w:p>
          <w:p w14:paraId="1CF5D48A" w14:textId="77777777" w:rsidR="009E0A71" w:rsidRDefault="009E0A71" w:rsidP="0001414F">
            <w:pPr>
              <w:numPr>
                <w:ilvl w:val="0"/>
                <w:numId w:val="6"/>
              </w:numPr>
              <w:spacing w:after="56"/>
              <w:ind w:hanging="361"/>
            </w:pPr>
            <w:r>
              <w:rPr>
                <w:b w:val="0"/>
                <w:sz w:val="18"/>
                <w:u w:val="none"/>
              </w:rPr>
              <w:t xml:space="preserve">Read other examples </w:t>
            </w:r>
            <w:proofErr w:type="gramStart"/>
            <w:r>
              <w:rPr>
                <w:b w:val="0"/>
                <w:sz w:val="18"/>
                <w:u w:val="none"/>
              </w:rPr>
              <w:t>( e.g.</w:t>
            </w:r>
            <w:proofErr w:type="gramEnd"/>
            <w:r>
              <w:rPr>
                <w:b w:val="0"/>
                <w:sz w:val="18"/>
                <w:u w:val="none"/>
              </w:rPr>
              <w:t xml:space="preserve"> newspaper comment, headlines, adverts, fliers) to compare writing which informs and persuades, considering for example the deliberate use of ambiguity, half-truth, bias; how opinion can be disguised to seem like fact </w:t>
            </w:r>
          </w:p>
          <w:p w14:paraId="1DE77E7D" w14:textId="77777777" w:rsidR="009E0A71" w:rsidRDefault="009E0A71" w:rsidP="0001414F">
            <w:pPr>
              <w:numPr>
                <w:ilvl w:val="0"/>
                <w:numId w:val="6"/>
              </w:numPr>
              <w:spacing w:after="57" w:line="239" w:lineRule="auto"/>
              <w:ind w:hanging="361"/>
            </w:pPr>
            <w:r>
              <w:rPr>
                <w:b w:val="0"/>
                <w:sz w:val="18"/>
                <w:u w:val="none"/>
              </w:rPr>
              <w:t xml:space="preserve">Select and evaluate a range of texts, in print and other media, on paper and on screen, for persuasiveness, clarity, quality of </w:t>
            </w:r>
            <w:proofErr w:type="gramStart"/>
            <w:r>
              <w:rPr>
                <w:b w:val="0"/>
                <w:sz w:val="18"/>
                <w:u w:val="none"/>
              </w:rPr>
              <w:t>information</w:t>
            </w:r>
            <w:proofErr w:type="gramEnd"/>
            <w:r>
              <w:rPr>
                <w:b w:val="0"/>
                <w:sz w:val="18"/>
                <w:u w:val="none"/>
              </w:rPr>
              <w:t xml:space="preserve"> </w:t>
            </w:r>
          </w:p>
          <w:p w14:paraId="54EC3868" w14:textId="77777777" w:rsidR="009E0A71" w:rsidRDefault="009E0A71" w:rsidP="0001414F">
            <w:pPr>
              <w:numPr>
                <w:ilvl w:val="0"/>
                <w:numId w:val="6"/>
              </w:numPr>
              <w:ind w:hanging="361"/>
            </w:pPr>
            <w:r>
              <w:rPr>
                <w:b w:val="0"/>
                <w:sz w:val="18"/>
                <w:u w:val="none"/>
              </w:rPr>
              <w:t xml:space="preserve">From reading, to collect and investigate use of persuasive devices such as words and phrases, e.g. </w:t>
            </w:r>
          </w:p>
          <w:p w14:paraId="053CD410" w14:textId="1BB25BC9" w:rsidR="009E0A71" w:rsidRDefault="009E0A71" w:rsidP="00843971">
            <w:pPr>
              <w:tabs>
                <w:tab w:val="center" w:pos="3185"/>
                <w:tab w:val="center" w:pos="6309"/>
                <w:tab w:val="right" w:pos="7982"/>
              </w:tabs>
              <w:ind w:left="0" w:firstLine="0"/>
            </w:pPr>
            <w:r>
              <w:rPr>
                <w:b w:val="0"/>
                <w:sz w:val="22"/>
                <w:u w:val="none"/>
              </w:rPr>
              <w:tab/>
            </w:r>
            <w:proofErr w:type="gramStart"/>
            <w:r>
              <w:rPr>
                <w:b w:val="0"/>
                <w:sz w:val="18"/>
                <w:u w:val="none"/>
              </w:rPr>
              <w:t>surely ,</w:t>
            </w:r>
            <w:proofErr w:type="gramEnd"/>
            <w:r>
              <w:rPr>
                <w:b w:val="0"/>
                <w:sz w:val="18"/>
                <w:u w:val="none"/>
              </w:rPr>
              <w:t xml:space="preserve"> it wouldn’t be very difficult…;  persuasive definitions, </w:t>
            </w:r>
          </w:p>
        </w:tc>
      </w:tr>
      <w:tr w:rsidR="009E0A71" w14:paraId="7C30BFAE" w14:textId="77777777" w:rsidTr="00B667DE">
        <w:trPr>
          <w:trHeight w:val="882"/>
        </w:trPr>
        <w:tc>
          <w:tcPr>
            <w:tcW w:w="1579" w:type="dxa"/>
            <w:vMerge/>
            <w:tcBorders>
              <w:left w:val="single" w:sz="4" w:space="0" w:color="000000"/>
              <w:bottom w:val="nil"/>
              <w:right w:val="single" w:sz="4" w:space="0" w:color="000000"/>
            </w:tcBorders>
          </w:tcPr>
          <w:p w14:paraId="5E375590" w14:textId="77777777" w:rsidR="009E0A71" w:rsidRDefault="009E0A71" w:rsidP="00843971">
            <w:pPr>
              <w:spacing w:after="160"/>
              <w:ind w:left="0" w:firstLine="0"/>
            </w:pPr>
          </w:p>
        </w:tc>
        <w:tc>
          <w:tcPr>
            <w:tcW w:w="721" w:type="dxa"/>
            <w:tcBorders>
              <w:top w:val="single" w:sz="4" w:space="0" w:color="000000"/>
              <w:left w:val="single" w:sz="4" w:space="0" w:color="000000"/>
              <w:bottom w:val="nil"/>
              <w:right w:val="nil"/>
            </w:tcBorders>
          </w:tcPr>
          <w:p w14:paraId="0BDA5B5E" w14:textId="71ACD600" w:rsidR="009E0A71" w:rsidRDefault="009E0A71" w:rsidP="00843971">
            <w:pPr>
              <w:spacing w:after="160"/>
              <w:ind w:left="0" w:firstLine="0"/>
            </w:pPr>
          </w:p>
        </w:tc>
        <w:tc>
          <w:tcPr>
            <w:tcW w:w="7340" w:type="dxa"/>
            <w:tcBorders>
              <w:top w:val="single" w:sz="4" w:space="0" w:color="000000"/>
              <w:left w:val="nil"/>
              <w:bottom w:val="nil"/>
              <w:right w:val="single" w:sz="4" w:space="0" w:color="000000"/>
            </w:tcBorders>
          </w:tcPr>
          <w:p w14:paraId="52EFE7C2" w14:textId="687433F2" w:rsidR="009E0A71" w:rsidRDefault="009E0A71" w:rsidP="00843971">
            <w:pPr>
              <w:tabs>
                <w:tab w:val="center" w:pos="4403"/>
              </w:tabs>
              <w:ind w:left="0" w:firstLine="0"/>
            </w:pPr>
            <w:r>
              <w:rPr>
                <w:b w:val="0"/>
                <w:sz w:val="18"/>
                <w:u w:val="none"/>
              </w:rPr>
              <w:t>every right-thinking person would</w:t>
            </w:r>
            <w:proofErr w:type="gramStart"/>
            <w:r>
              <w:rPr>
                <w:b w:val="0"/>
                <w:sz w:val="18"/>
                <w:u w:val="none"/>
              </w:rPr>
              <w:t>… ,</w:t>
            </w:r>
            <w:proofErr w:type="gramEnd"/>
            <w:r>
              <w:rPr>
                <w:b w:val="0"/>
                <w:sz w:val="18"/>
                <w:u w:val="none"/>
              </w:rPr>
              <w:t xml:space="preserve"> the real truth is…; rhetorical questions, e.g. are we </w:t>
            </w:r>
          </w:p>
          <w:p w14:paraId="4A03506A" w14:textId="00CD10D8" w:rsidR="009E0A71" w:rsidRDefault="009E0A71" w:rsidP="009E0A71">
            <w:pPr>
              <w:spacing w:line="254" w:lineRule="auto"/>
              <w:ind w:left="0" w:firstLine="0"/>
              <w:jc w:val="both"/>
            </w:pPr>
            <w:r>
              <w:rPr>
                <w:b w:val="0"/>
                <w:sz w:val="18"/>
                <w:u w:val="none"/>
              </w:rPr>
              <w:t>expected to…</w:t>
            </w:r>
            <w:proofErr w:type="gramStart"/>
            <w:r>
              <w:rPr>
                <w:b w:val="0"/>
                <w:sz w:val="18"/>
                <w:u w:val="none"/>
              </w:rPr>
              <w:t>? ;</w:t>
            </w:r>
            <w:proofErr w:type="gramEnd"/>
            <w:r>
              <w:rPr>
                <w:b w:val="0"/>
                <w:sz w:val="18"/>
                <w:u w:val="none"/>
              </w:rPr>
              <w:t xml:space="preserve"> pandering, condescension, concession, e.g. Naturally, it takes time for local residents … ; deliberate ambiguities</w:t>
            </w:r>
          </w:p>
        </w:tc>
      </w:tr>
      <w:tr w:rsidR="0001414F" w14:paraId="441E0EC2" w14:textId="77777777" w:rsidTr="00994834">
        <w:trPr>
          <w:trHeight w:val="449"/>
        </w:trPr>
        <w:tc>
          <w:tcPr>
            <w:tcW w:w="1579" w:type="dxa"/>
            <w:tcBorders>
              <w:top w:val="nil"/>
              <w:left w:val="single" w:sz="4" w:space="0" w:color="000000"/>
              <w:bottom w:val="nil"/>
              <w:right w:val="single" w:sz="4" w:space="0" w:color="000000"/>
            </w:tcBorders>
          </w:tcPr>
          <w:p w14:paraId="753679DB" w14:textId="77777777" w:rsidR="0001414F" w:rsidRDefault="0001414F" w:rsidP="00843971">
            <w:pPr>
              <w:spacing w:after="160"/>
              <w:ind w:left="0" w:firstLine="0"/>
            </w:pPr>
          </w:p>
        </w:tc>
        <w:tc>
          <w:tcPr>
            <w:tcW w:w="721" w:type="dxa"/>
            <w:tcBorders>
              <w:top w:val="nil"/>
              <w:left w:val="single" w:sz="4" w:space="0" w:color="000000"/>
              <w:bottom w:val="nil"/>
              <w:right w:val="nil"/>
            </w:tcBorders>
          </w:tcPr>
          <w:p w14:paraId="45EDCC4E"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nil"/>
              <w:right w:val="single" w:sz="4" w:space="0" w:color="000000"/>
            </w:tcBorders>
          </w:tcPr>
          <w:p w14:paraId="4EC3AF04" w14:textId="77777777" w:rsidR="0001414F" w:rsidRDefault="0001414F" w:rsidP="00843971">
            <w:pPr>
              <w:ind w:left="0" w:firstLine="0"/>
            </w:pPr>
            <w:r>
              <w:rPr>
                <w:b w:val="0"/>
                <w:sz w:val="18"/>
                <w:u w:val="none"/>
              </w:rPr>
              <w:t xml:space="preserve">Draft and write individual, group or class persuasive letters for real purposes, </w:t>
            </w:r>
            <w:proofErr w:type="gramStart"/>
            <w:r>
              <w:rPr>
                <w:b w:val="0"/>
                <w:sz w:val="18"/>
                <w:u w:val="none"/>
              </w:rPr>
              <w:t>e.g.</w:t>
            </w:r>
            <w:proofErr w:type="gramEnd"/>
            <w:r>
              <w:rPr>
                <w:b w:val="0"/>
                <w:sz w:val="18"/>
                <w:u w:val="none"/>
              </w:rPr>
              <w:t xml:space="preserve"> put a point of view, comment on an emotive issue, protest; to edit and present to finished state  </w:t>
            </w:r>
          </w:p>
        </w:tc>
      </w:tr>
      <w:tr w:rsidR="0001414F" w14:paraId="40E464DE" w14:textId="77777777" w:rsidTr="00994834">
        <w:trPr>
          <w:trHeight w:val="670"/>
        </w:trPr>
        <w:tc>
          <w:tcPr>
            <w:tcW w:w="1579" w:type="dxa"/>
            <w:tcBorders>
              <w:top w:val="nil"/>
              <w:left w:val="single" w:sz="4" w:space="0" w:color="000000"/>
              <w:bottom w:val="nil"/>
              <w:right w:val="single" w:sz="4" w:space="0" w:color="000000"/>
            </w:tcBorders>
          </w:tcPr>
          <w:p w14:paraId="50290E4E" w14:textId="77777777" w:rsidR="0001414F" w:rsidRDefault="0001414F" w:rsidP="00843971">
            <w:pPr>
              <w:spacing w:after="160"/>
              <w:ind w:left="0" w:firstLine="0"/>
            </w:pPr>
          </w:p>
        </w:tc>
        <w:tc>
          <w:tcPr>
            <w:tcW w:w="721" w:type="dxa"/>
            <w:tcBorders>
              <w:top w:val="nil"/>
              <w:left w:val="single" w:sz="4" w:space="0" w:color="000000"/>
              <w:bottom w:val="nil"/>
              <w:right w:val="nil"/>
            </w:tcBorders>
          </w:tcPr>
          <w:p w14:paraId="52169A68"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nil"/>
              <w:right w:val="single" w:sz="4" w:space="0" w:color="000000"/>
            </w:tcBorders>
          </w:tcPr>
          <w:p w14:paraId="482E59FA" w14:textId="77777777" w:rsidR="0001414F" w:rsidRDefault="0001414F" w:rsidP="00843971">
            <w:pPr>
              <w:spacing w:after="2" w:line="239" w:lineRule="auto"/>
              <w:ind w:left="0" w:firstLine="0"/>
            </w:pPr>
            <w:r>
              <w:rPr>
                <w:b w:val="0"/>
                <w:sz w:val="18"/>
                <w:u w:val="none"/>
              </w:rPr>
              <w:t>Write a commentary on an issue on paper or screen (</w:t>
            </w:r>
            <w:proofErr w:type="gramStart"/>
            <w:r>
              <w:rPr>
                <w:b w:val="0"/>
                <w:sz w:val="18"/>
                <w:u w:val="none"/>
              </w:rPr>
              <w:t>e.g.</w:t>
            </w:r>
            <w:proofErr w:type="gramEnd"/>
            <w:r>
              <w:rPr>
                <w:b w:val="0"/>
                <w:sz w:val="18"/>
                <w:u w:val="none"/>
              </w:rPr>
              <w:t xml:space="preserve"> as a news editorial or leaflet), setting out and justifying a personal view; to use structures from reading to set out and link points, e.g. </w:t>
            </w:r>
          </w:p>
          <w:p w14:paraId="353EAFA0" w14:textId="77777777" w:rsidR="0001414F" w:rsidRDefault="0001414F" w:rsidP="00843971">
            <w:pPr>
              <w:ind w:left="0" w:firstLine="0"/>
            </w:pPr>
            <w:r>
              <w:rPr>
                <w:b w:val="0"/>
                <w:sz w:val="18"/>
                <w:u w:val="none"/>
              </w:rPr>
              <w:t xml:space="preserve">numbered lists, bullet points  </w:t>
            </w:r>
          </w:p>
        </w:tc>
      </w:tr>
      <w:tr w:rsidR="0001414F" w14:paraId="49023105" w14:textId="77777777" w:rsidTr="00994834">
        <w:trPr>
          <w:trHeight w:val="888"/>
        </w:trPr>
        <w:tc>
          <w:tcPr>
            <w:tcW w:w="1579" w:type="dxa"/>
            <w:tcBorders>
              <w:top w:val="nil"/>
              <w:left w:val="single" w:sz="4" w:space="0" w:color="000000"/>
              <w:bottom w:val="nil"/>
              <w:right w:val="single" w:sz="4" w:space="0" w:color="000000"/>
            </w:tcBorders>
          </w:tcPr>
          <w:p w14:paraId="14FE6707" w14:textId="77777777" w:rsidR="0001414F" w:rsidRDefault="0001414F" w:rsidP="00843971">
            <w:pPr>
              <w:spacing w:after="160"/>
              <w:ind w:left="0" w:firstLine="0"/>
            </w:pPr>
          </w:p>
        </w:tc>
        <w:tc>
          <w:tcPr>
            <w:tcW w:w="721" w:type="dxa"/>
            <w:tcBorders>
              <w:top w:val="nil"/>
              <w:left w:val="single" w:sz="4" w:space="0" w:color="000000"/>
              <w:bottom w:val="nil"/>
              <w:right w:val="nil"/>
            </w:tcBorders>
          </w:tcPr>
          <w:p w14:paraId="7EC32ADE"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nil"/>
              <w:right w:val="single" w:sz="4" w:space="0" w:color="000000"/>
            </w:tcBorders>
          </w:tcPr>
          <w:p w14:paraId="205070C0" w14:textId="77777777" w:rsidR="0001414F" w:rsidRDefault="0001414F" w:rsidP="00843971">
            <w:pPr>
              <w:ind w:left="0" w:firstLine="0"/>
            </w:pPr>
            <w:r>
              <w:rPr>
                <w:b w:val="0"/>
                <w:sz w:val="18"/>
                <w:u w:val="none"/>
              </w:rPr>
              <w:t>Construct an argument in note form or full text to persuade others of a point of view and: present the case to the class or a group; use standard English appropriately; evaluate its effectiveness. Explore how ICT or other use of multimodality might support this. (</w:t>
            </w:r>
            <w:proofErr w:type="gramStart"/>
            <w:r>
              <w:rPr>
                <w:b w:val="0"/>
                <w:sz w:val="18"/>
                <w:u w:val="none"/>
              </w:rPr>
              <w:t>e.g.</w:t>
            </w:r>
            <w:proofErr w:type="gramEnd"/>
            <w:r>
              <w:rPr>
                <w:b w:val="0"/>
                <w:sz w:val="18"/>
                <w:u w:val="none"/>
              </w:rPr>
              <w:t xml:space="preserve"> develop a PowerPoint presentation.) </w:t>
            </w:r>
          </w:p>
        </w:tc>
      </w:tr>
      <w:tr w:rsidR="0001414F" w14:paraId="7F48AB5E" w14:textId="77777777" w:rsidTr="00994834">
        <w:trPr>
          <w:trHeight w:val="675"/>
        </w:trPr>
        <w:tc>
          <w:tcPr>
            <w:tcW w:w="1579" w:type="dxa"/>
            <w:tcBorders>
              <w:top w:val="nil"/>
              <w:left w:val="single" w:sz="4" w:space="0" w:color="000000"/>
              <w:bottom w:val="single" w:sz="4" w:space="0" w:color="000000"/>
              <w:right w:val="single" w:sz="4" w:space="0" w:color="000000"/>
            </w:tcBorders>
          </w:tcPr>
          <w:p w14:paraId="741F5A4A" w14:textId="77777777" w:rsidR="0001414F" w:rsidRDefault="0001414F" w:rsidP="00843971">
            <w:pPr>
              <w:spacing w:after="160"/>
              <w:ind w:left="0" w:firstLine="0"/>
            </w:pPr>
          </w:p>
        </w:tc>
        <w:tc>
          <w:tcPr>
            <w:tcW w:w="721" w:type="dxa"/>
            <w:tcBorders>
              <w:top w:val="nil"/>
              <w:left w:val="single" w:sz="4" w:space="0" w:color="000000"/>
              <w:bottom w:val="single" w:sz="4" w:space="0" w:color="000000"/>
              <w:right w:val="nil"/>
            </w:tcBorders>
          </w:tcPr>
          <w:p w14:paraId="71D7C20A"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single" w:sz="4" w:space="0" w:color="000000"/>
              <w:right w:val="single" w:sz="4" w:space="0" w:color="000000"/>
            </w:tcBorders>
          </w:tcPr>
          <w:p w14:paraId="7D3BEEE4" w14:textId="77777777" w:rsidR="0001414F" w:rsidRDefault="0001414F" w:rsidP="00843971">
            <w:pPr>
              <w:ind w:left="0" w:firstLine="0"/>
            </w:pPr>
            <w:r>
              <w:rPr>
                <w:b w:val="0"/>
                <w:sz w:val="18"/>
                <w:u w:val="none"/>
              </w:rPr>
              <w:t xml:space="preserve">Understand how persuasive writing can be adapted for different audiences and purposes, </w:t>
            </w:r>
            <w:proofErr w:type="gramStart"/>
            <w:r>
              <w:rPr>
                <w:b w:val="0"/>
                <w:sz w:val="18"/>
                <w:u w:val="none"/>
              </w:rPr>
              <w:t>e.g.</w:t>
            </w:r>
            <w:proofErr w:type="gramEnd"/>
            <w:r>
              <w:rPr>
                <w:b w:val="0"/>
                <w:sz w:val="18"/>
                <w:u w:val="none"/>
              </w:rPr>
              <w:t xml:space="preserve"> by using formal language where appropriate, and how it can be incorporated into or combined with other text types. </w:t>
            </w:r>
          </w:p>
        </w:tc>
      </w:tr>
      <w:tr w:rsidR="0001414F" w14:paraId="1E9717A3" w14:textId="77777777" w:rsidTr="00994834">
        <w:trPr>
          <w:trHeight w:val="1370"/>
        </w:trPr>
        <w:tc>
          <w:tcPr>
            <w:tcW w:w="1579" w:type="dxa"/>
            <w:tcBorders>
              <w:top w:val="single" w:sz="4" w:space="0" w:color="000000"/>
              <w:left w:val="single" w:sz="4" w:space="0" w:color="000000"/>
              <w:bottom w:val="nil"/>
              <w:right w:val="single" w:sz="4" w:space="0" w:color="000000"/>
            </w:tcBorders>
          </w:tcPr>
          <w:p w14:paraId="21E32FCF" w14:textId="77777777" w:rsidR="0001414F" w:rsidRDefault="0001414F" w:rsidP="00843971">
            <w:pPr>
              <w:ind w:left="108" w:firstLine="0"/>
            </w:pPr>
            <w:r>
              <w:rPr>
                <w:sz w:val="18"/>
                <w:u w:val="none"/>
              </w:rPr>
              <w:t xml:space="preserve">Year 6 </w:t>
            </w:r>
          </w:p>
        </w:tc>
        <w:tc>
          <w:tcPr>
            <w:tcW w:w="721" w:type="dxa"/>
            <w:tcBorders>
              <w:top w:val="single" w:sz="4" w:space="0" w:color="000000"/>
              <w:left w:val="single" w:sz="4" w:space="0" w:color="000000"/>
              <w:bottom w:val="nil"/>
              <w:right w:val="nil"/>
            </w:tcBorders>
          </w:tcPr>
          <w:p w14:paraId="23ADD904"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single" w:sz="4" w:space="0" w:color="000000"/>
              <w:left w:val="nil"/>
              <w:bottom w:val="nil"/>
              <w:right w:val="single" w:sz="4" w:space="0" w:color="000000"/>
            </w:tcBorders>
          </w:tcPr>
          <w:p w14:paraId="5F6B267F" w14:textId="77777777" w:rsidR="0001414F" w:rsidRDefault="0001414F" w:rsidP="00843971">
            <w:pPr>
              <w:spacing w:after="56" w:line="239" w:lineRule="auto"/>
              <w:ind w:left="0" w:firstLine="0"/>
            </w:pPr>
            <w:r>
              <w:rPr>
                <w:b w:val="0"/>
                <w:sz w:val="18"/>
                <w:u w:val="none"/>
              </w:rPr>
              <w:t xml:space="preserve">Through reading and analysis, recognise how persuasive arguments are constructed to be effective through, for example:  </w:t>
            </w:r>
          </w:p>
          <w:p w14:paraId="2CB0D13F" w14:textId="77777777" w:rsidR="0001414F" w:rsidRDefault="0001414F" w:rsidP="0001414F">
            <w:pPr>
              <w:numPr>
                <w:ilvl w:val="0"/>
                <w:numId w:val="7"/>
              </w:numPr>
              <w:spacing w:after="14"/>
              <w:ind w:hanging="360"/>
            </w:pPr>
            <w:r>
              <w:rPr>
                <w:b w:val="0"/>
                <w:sz w:val="18"/>
                <w:u w:val="none"/>
              </w:rPr>
              <w:t xml:space="preserve">the expression, sequence and linking of </w:t>
            </w:r>
            <w:proofErr w:type="gramStart"/>
            <w:r>
              <w:rPr>
                <w:b w:val="0"/>
                <w:sz w:val="18"/>
                <w:u w:val="none"/>
              </w:rPr>
              <w:t>points</w:t>
            </w:r>
            <w:proofErr w:type="gramEnd"/>
            <w:r>
              <w:rPr>
                <w:b w:val="0"/>
                <w:sz w:val="18"/>
                <w:u w:val="none"/>
              </w:rPr>
              <w:t xml:space="preserve">  </w:t>
            </w:r>
          </w:p>
          <w:p w14:paraId="16582213" w14:textId="77777777" w:rsidR="0001414F" w:rsidRDefault="0001414F" w:rsidP="0001414F">
            <w:pPr>
              <w:numPr>
                <w:ilvl w:val="0"/>
                <w:numId w:val="7"/>
              </w:numPr>
              <w:spacing w:after="17"/>
              <w:ind w:hanging="360"/>
            </w:pPr>
            <w:r>
              <w:rPr>
                <w:b w:val="0"/>
                <w:sz w:val="18"/>
                <w:u w:val="none"/>
              </w:rPr>
              <w:t xml:space="preserve">providing persuasive examples, illustration and evidence  </w:t>
            </w:r>
          </w:p>
          <w:p w14:paraId="4E1FF19E" w14:textId="77777777" w:rsidR="0001414F" w:rsidRDefault="0001414F" w:rsidP="0001414F">
            <w:pPr>
              <w:numPr>
                <w:ilvl w:val="0"/>
                <w:numId w:val="7"/>
              </w:numPr>
              <w:spacing w:after="14"/>
              <w:ind w:hanging="360"/>
            </w:pPr>
            <w:r>
              <w:rPr>
                <w:b w:val="0"/>
                <w:sz w:val="18"/>
                <w:u w:val="none"/>
              </w:rPr>
              <w:t xml:space="preserve">pre-empting or answering potential </w:t>
            </w:r>
            <w:proofErr w:type="gramStart"/>
            <w:r>
              <w:rPr>
                <w:b w:val="0"/>
                <w:sz w:val="18"/>
                <w:u w:val="none"/>
              </w:rPr>
              <w:t>objections</w:t>
            </w:r>
            <w:proofErr w:type="gramEnd"/>
            <w:r>
              <w:rPr>
                <w:b w:val="0"/>
                <w:sz w:val="18"/>
                <w:u w:val="none"/>
              </w:rPr>
              <w:t xml:space="preserve">  </w:t>
            </w:r>
          </w:p>
          <w:p w14:paraId="3A851583" w14:textId="77777777" w:rsidR="0001414F" w:rsidRDefault="0001414F" w:rsidP="0001414F">
            <w:pPr>
              <w:numPr>
                <w:ilvl w:val="0"/>
                <w:numId w:val="7"/>
              </w:numPr>
              <w:ind w:hanging="360"/>
            </w:pPr>
            <w:r>
              <w:rPr>
                <w:b w:val="0"/>
                <w:sz w:val="18"/>
                <w:u w:val="none"/>
              </w:rPr>
              <w:t xml:space="preserve">appealing to the known views and feelings of the audience  </w:t>
            </w:r>
          </w:p>
        </w:tc>
      </w:tr>
      <w:tr w:rsidR="0001414F" w14:paraId="0F141D90" w14:textId="77777777" w:rsidTr="00994834">
        <w:trPr>
          <w:trHeight w:val="1825"/>
        </w:trPr>
        <w:tc>
          <w:tcPr>
            <w:tcW w:w="1579" w:type="dxa"/>
            <w:tcBorders>
              <w:top w:val="nil"/>
              <w:left w:val="single" w:sz="4" w:space="0" w:color="000000"/>
              <w:bottom w:val="nil"/>
              <w:right w:val="single" w:sz="4" w:space="0" w:color="000000"/>
            </w:tcBorders>
          </w:tcPr>
          <w:p w14:paraId="257281E9" w14:textId="77777777" w:rsidR="0001414F" w:rsidRDefault="0001414F" w:rsidP="00843971">
            <w:pPr>
              <w:spacing w:after="160"/>
              <w:ind w:left="0" w:firstLine="0"/>
            </w:pPr>
          </w:p>
        </w:tc>
        <w:tc>
          <w:tcPr>
            <w:tcW w:w="721" w:type="dxa"/>
            <w:tcBorders>
              <w:top w:val="nil"/>
              <w:left w:val="single" w:sz="4" w:space="0" w:color="000000"/>
              <w:bottom w:val="nil"/>
              <w:right w:val="nil"/>
            </w:tcBorders>
          </w:tcPr>
          <w:p w14:paraId="34EE9C3D"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nil"/>
              <w:right w:val="single" w:sz="4" w:space="0" w:color="000000"/>
            </w:tcBorders>
          </w:tcPr>
          <w:p w14:paraId="40ECACC6" w14:textId="77777777" w:rsidR="0001414F" w:rsidRDefault="0001414F" w:rsidP="00843971">
            <w:pPr>
              <w:spacing w:after="36"/>
              <w:ind w:left="0" w:firstLine="0"/>
            </w:pPr>
            <w:r>
              <w:rPr>
                <w:b w:val="0"/>
                <w:sz w:val="18"/>
                <w:u w:val="none"/>
              </w:rPr>
              <w:t xml:space="preserve">Orally and in writing, construct effective persuasive arguments:  </w:t>
            </w:r>
          </w:p>
          <w:p w14:paraId="52ACEEE3" w14:textId="77777777" w:rsidR="0001414F" w:rsidRDefault="0001414F" w:rsidP="0001414F">
            <w:pPr>
              <w:numPr>
                <w:ilvl w:val="0"/>
                <w:numId w:val="8"/>
              </w:numPr>
              <w:spacing w:after="16"/>
              <w:ind w:hanging="360"/>
            </w:pPr>
            <w:r>
              <w:rPr>
                <w:b w:val="0"/>
                <w:sz w:val="18"/>
                <w:u w:val="none"/>
              </w:rPr>
              <w:t xml:space="preserve">using persuasive language techniques to deliberately influence the listener. </w:t>
            </w:r>
          </w:p>
          <w:p w14:paraId="4F5554D4" w14:textId="77777777" w:rsidR="0001414F" w:rsidRDefault="0001414F" w:rsidP="0001414F">
            <w:pPr>
              <w:numPr>
                <w:ilvl w:val="0"/>
                <w:numId w:val="8"/>
              </w:numPr>
              <w:spacing w:after="15"/>
              <w:ind w:hanging="360"/>
            </w:pPr>
            <w:r>
              <w:rPr>
                <w:b w:val="0"/>
                <w:sz w:val="18"/>
                <w:u w:val="none"/>
              </w:rPr>
              <w:t xml:space="preserve">developing a point logically and effectively  </w:t>
            </w:r>
          </w:p>
          <w:p w14:paraId="17A4251B" w14:textId="77777777" w:rsidR="0001414F" w:rsidRDefault="0001414F" w:rsidP="0001414F">
            <w:pPr>
              <w:numPr>
                <w:ilvl w:val="0"/>
                <w:numId w:val="8"/>
              </w:numPr>
              <w:spacing w:after="53" w:line="241" w:lineRule="auto"/>
              <w:ind w:hanging="360"/>
            </w:pPr>
            <w:r>
              <w:rPr>
                <w:b w:val="0"/>
                <w:sz w:val="18"/>
                <w:u w:val="none"/>
              </w:rPr>
              <w:t xml:space="preserve">supporting and illustrating points persuasively (using ICT and multi-modality where and when appropriate) </w:t>
            </w:r>
          </w:p>
          <w:p w14:paraId="0F30395B" w14:textId="77777777" w:rsidR="0001414F" w:rsidRDefault="0001414F" w:rsidP="0001414F">
            <w:pPr>
              <w:numPr>
                <w:ilvl w:val="0"/>
                <w:numId w:val="8"/>
              </w:numPr>
              <w:spacing w:after="15"/>
              <w:ind w:hanging="360"/>
            </w:pPr>
            <w:r>
              <w:rPr>
                <w:b w:val="0"/>
                <w:sz w:val="18"/>
                <w:u w:val="none"/>
              </w:rPr>
              <w:t xml:space="preserve">anticipating possible objections  </w:t>
            </w:r>
          </w:p>
          <w:p w14:paraId="4815028B" w14:textId="77777777" w:rsidR="0001414F" w:rsidRDefault="0001414F" w:rsidP="0001414F">
            <w:pPr>
              <w:numPr>
                <w:ilvl w:val="0"/>
                <w:numId w:val="8"/>
              </w:numPr>
              <w:spacing w:after="17"/>
              <w:ind w:hanging="360"/>
            </w:pPr>
            <w:r>
              <w:rPr>
                <w:b w:val="0"/>
                <w:sz w:val="18"/>
                <w:u w:val="none"/>
              </w:rPr>
              <w:t xml:space="preserve">harnessing the known views, </w:t>
            </w:r>
            <w:proofErr w:type="gramStart"/>
            <w:r>
              <w:rPr>
                <w:b w:val="0"/>
                <w:sz w:val="18"/>
                <w:u w:val="none"/>
              </w:rPr>
              <w:t>interests</w:t>
            </w:r>
            <w:proofErr w:type="gramEnd"/>
            <w:r>
              <w:rPr>
                <w:b w:val="0"/>
                <w:sz w:val="18"/>
                <w:u w:val="none"/>
              </w:rPr>
              <w:t xml:space="preserve"> and feelings of the audience  </w:t>
            </w:r>
          </w:p>
          <w:p w14:paraId="690F67F5" w14:textId="77777777" w:rsidR="0001414F" w:rsidRDefault="0001414F" w:rsidP="0001414F">
            <w:pPr>
              <w:numPr>
                <w:ilvl w:val="0"/>
                <w:numId w:val="8"/>
              </w:numPr>
              <w:ind w:hanging="360"/>
            </w:pPr>
            <w:r>
              <w:rPr>
                <w:b w:val="0"/>
                <w:sz w:val="18"/>
                <w:u w:val="none"/>
              </w:rPr>
              <w:t xml:space="preserve">tailoring the writing to formal presentation where appropriate  </w:t>
            </w:r>
          </w:p>
        </w:tc>
      </w:tr>
      <w:tr w:rsidR="0001414F" w14:paraId="3317E5D9" w14:textId="77777777" w:rsidTr="00994834">
        <w:trPr>
          <w:trHeight w:val="1127"/>
        </w:trPr>
        <w:tc>
          <w:tcPr>
            <w:tcW w:w="1579" w:type="dxa"/>
            <w:tcBorders>
              <w:top w:val="nil"/>
              <w:left w:val="single" w:sz="4" w:space="0" w:color="000000"/>
              <w:bottom w:val="nil"/>
              <w:right w:val="single" w:sz="4" w:space="0" w:color="000000"/>
            </w:tcBorders>
          </w:tcPr>
          <w:p w14:paraId="11BEE4F2" w14:textId="77777777" w:rsidR="0001414F" w:rsidRDefault="0001414F" w:rsidP="00843971">
            <w:pPr>
              <w:spacing w:after="160"/>
              <w:ind w:left="0" w:firstLine="0"/>
            </w:pPr>
          </w:p>
        </w:tc>
        <w:tc>
          <w:tcPr>
            <w:tcW w:w="721" w:type="dxa"/>
            <w:tcBorders>
              <w:top w:val="nil"/>
              <w:left w:val="single" w:sz="4" w:space="0" w:color="000000"/>
              <w:bottom w:val="nil"/>
              <w:right w:val="nil"/>
            </w:tcBorders>
          </w:tcPr>
          <w:p w14:paraId="6361E444" w14:textId="77777777" w:rsidR="0001414F" w:rsidRDefault="0001414F" w:rsidP="00843971">
            <w:pPr>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7340" w:type="dxa"/>
            <w:tcBorders>
              <w:top w:val="nil"/>
              <w:left w:val="nil"/>
              <w:bottom w:val="nil"/>
              <w:right w:val="single" w:sz="4" w:space="0" w:color="000000"/>
            </w:tcBorders>
          </w:tcPr>
          <w:p w14:paraId="3D7EE210" w14:textId="77777777" w:rsidR="0001414F" w:rsidRDefault="0001414F" w:rsidP="00843971">
            <w:pPr>
              <w:spacing w:after="38"/>
              <w:ind w:left="0" w:firstLine="0"/>
            </w:pPr>
            <w:r>
              <w:rPr>
                <w:b w:val="0"/>
                <w:sz w:val="18"/>
                <w:u w:val="none"/>
              </w:rPr>
              <w:t xml:space="preserve">Use reading to:  </w:t>
            </w:r>
          </w:p>
          <w:p w14:paraId="47B36617" w14:textId="1A64E5A4" w:rsidR="0001414F" w:rsidRDefault="0001414F" w:rsidP="0001414F">
            <w:pPr>
              <w:numPr>
                <w:ilvl w:val="0"/>
                <w:numId w:val="9"/>
              </w:numPr>
              <w:spacing w:after="57" w:line="239" w:lineRule="auto"/>
              <w:ind w:hanging="360"/>
            </w:pPr>
            <w:r>
              <w:rPr>
                <w:b w:val="0"/>
                <w:sz w:val="18"/>
                <w:u w:val="none"/>
              </w:rPr>
              <w:t xml:space="preserve"> </w:t>
            </w:r>
            <w:proofErr w:type="gramStart"/>
            <w:r w:rsidR="00994834">
              <w:rPr>
                <w:b w:val="0"/>
                <w:sz w:val="18"/>
                <w:u w:val="none"/>
              </w:rPr>
              <w:t>inv</w:t>
            </w:r>
            <w:r>
              <w:rPr>
                <w:b w:val="0"/>
                <w:sz w:val="18"/>
                <w:u w:val="none"/>
              </w:rPr>
              <w:t xml:space="preserve">estigate  </w:t>
            </w:r>
            <w:r w:rsidR="00994834">
              <w:rPr>
                <w:b w:val="0"/>
                <w:sz w:val="18"/>
                <w:u w:val="none"/>
              </w:rPr>
              <w:t>con</w:t>
            </w:r>
            <w:r>
              <w:rPr>
                <w:b w:val="0"/>
                <w:sz w:val="18"/>
                <w:u w:val="none"/>
              </w:rPr>
              <w:t>ditio</w:t>
            </w:r>
            <w:r w:rsidR="00994834">
              <w:rPr>
                <w:b w:val="0"/>
                <w:sz w:val="18"/>
                <w:u w:val="none"/>
              </w:rPr>
              <w:t>n</w:t>
            </w:r>
            <w:r>
              <w:rPr>
                <w:b w:val="0"/>
                <w:sz w:val="18"/>
                <w:u w:val="none"/>
              </w:rPr>
              <w:t>als</w:t>
            </w:r>
            <w:proofErr w:type="gramEnd"/>
            <w:r>
              <w:rPr>
                <w:b w:val="0"/>
                <w:sz w:val="18"/>
                <w:u w:val="none"/>
              </w:rPr>
              <w:t>, e.g. usi</w:t>
            </w:r>
            <w:r w:rsidR="00994834">
              <w:rPr>
                <w:b w:val="0"/>
                <w:sz w:val="18"/>
                <w:u w:val="none"/>
              </w:rPr>
              <w:t>n</w:t>
            </w:r>
            <w:r>
              <w:rPr>
                <w:b w:val="0"/>
                <w:sz w:val="18"/>
                <w:u w:val="none"/>
              </w:rPr>
              <w:t>g if…the ,</w:t>
            </w:r>
            <w:r w:rsidR="00994834">
              <w:rPr>
                <w:b w:val="0"/>
                <w:sz w:val="18"/>
                <w:u w:val="none"/>
              </w:rPr>
              <w:t>m</w:t>
            </w:r>
            <w:r>
              <w:rPr>
                <w:b w:val="0"/>
                <w:sz w:val="18"/>
                <w:u w:val="none"/>
              </w:rPr>
              <w:t xml:space="preserve">ight, </w:t>
            </w:r>
            <w:r w:rsidR="00994834">
              <w:rPr>
                <w:b w:val="0"/>
                <w:sz w:val="18"/>
                <w:u w:val="none"/>
              </w:rPr>
              <w:t>c</w:t>
            </w:r>
            <w:r>
              <w:rPr>
                <w:b w:val="0"/>
                <w:sz w:val="18"/>
                <w:u w:val="none"/>
              </w:rPr>
              <w:t>ould,</w:t>
            </w:r>
            <w:r w:rsidR="00994834">
              <w:rPr>
                <w:b w:val="0"/>
                <w:sz w:val="18"/>
                <w:u w:val="none"/>
              </w:rPr>
              <w:t xml:space="preserve"> sh</w:t>
            </w:r>
            <w:r>
              <w:rPr>
                <w:b w:val="0"/>
                <w:sz w:val="18"/>
                <w:u w:val="none"/>
              </w:rPr>
              <w:t>ould, a</w:t>
            </w:r>
            <w:r w:rsidR="00994834">
              <w:rPr>
                <w:b w:val="0"/>
                <w:sz w:val="18"/>
                <w:u w:val="none"/>
              </w:rPr>
              <w:t>n</w:t>
            </w:r>
            <w:r>
              <w:rPr>
                <w:b w:val="0"/>
                <w:sz w:val="18"/>
                <w:u w:val="none"/>
              </w:rPr>
              <w:t>d their persuasi</w:t>
            </w:r>
            <w:r w:rsidR="00994834">
              <w:rPr>
                <w:b w:val="0"/>
                <w:sz w:val="18"/>
                <w:u w:val="none"/>
              </w:rPr>
              <w:t>v</w:t>
            </w:r>
            <w:r>
              <w:rPr>
                <w:b w:val="0"/>
                <w:sz w:val="18"/>
                <w:u w:val="none"/>
              </w:rPr>
              <w:t xml:space="preserve">e uses, e.g. in deduction, speculation, supposition  </w:t>
            </w:r>
          </w:p>
          <w:p w14:paraId="486057DF" w14:textId="0FD0D6BC" w:rsidR="0001414F" w:rsidRDefault="0001414F" w:rsidP="0001414F">
            <w:pPr>
              <w:numPr>
                <w:ilvl w:val="0"/>
                <w:numId w:val="9"/>
              </w:numPr>
              <w:ind w:hanging="360"/>
            </w:pPr>
            <w:r>
              <w:rPr>
                <w:b w:val="0"/>
                <w:sz w:val="18"/>
                <w:u w:val="none"/>
              </w:rPr>
              <w:t>build a bank of useful te</w:t>
            </w:r>
            <w:r w:rsidR="00994834">
              <w:rPr>
                <w:b w:val="0"/>
                <w:sz w:val="18"/>
                <w:u w:val="none"/>
              </w:rPr>
              <w:t>rm</w:t>
            </w:r>
            <w:r>
              <w:rPr>
                <w:b w:val="0"/>
                <w:sz w:val="18"/>
                <w:u w:val="none"/>
              </w:rPr>
              <w:t>s a</w:t>
            </w:r>
            <w:r w:rsidR="00994834">
              <w:rPr>
                <w:b w:val="0"/>
                <w:sz w:val="18"/>
                <w:u w:val="none"/>
              </w:rPr>
              <w:t>n</w:t>
            </w:r>
            <w:r>
              <w:rPr>
                <w:b w:val="0"/>
                <w:sz w:val="18"/>
                <w:u w:val="none"/>
              </w:rPr>
              <w:t>d phrases for persuasi</w:t>
            </w:r>
            <w:r w:rsidR="00994834">
              <w:rPr>
                <w:b w:val="0"/>
                <w:sz w:val="18"/>
                <w:u w:val="none"/>
              </w:rPr>
              <w:t>v</w:t>
            </w:r>
            <w:r>
              <w:rPr>
                <w:b w:val="0"/>
                <w:sz w:val="18"/>
                <w:u w:val="none"/>
              </w:rPr>
              <w:t>e arg</w:t>
            </w:r>
            <w:r w:rsidR="00994834">
              <w:rPr>
                <w:b w:val="0"/>
                <w:sz w:val="18"/>
                <w:u w:val="none"/>
              </w:rPr>
              <w:t>uments</w:t>
            </w:r>
          </w:p>
        </w:tc>
      </w:tr>
      <w:tr w:rsidR="0001414F" w14:paraId="52FB3257" w14:textId="77777777" w:rsidTr="00994834">
        <w:trPr>
          <w:trHeight w:val="1117"/>
        </w:trPr>
        <w:tc>
          <w:tcPr>
            <w:tcW w:w="1579" w:type="dxa"/>
            <w:tcBorders>
              <w:top w:val="nil"/>
              <w:left w:val="single" w:sz="4" w:space="0" w:color="000000"/>
              <w:bottom w:val="single" w:sz="4" w:space="0" w:color="000000"/>
              <w:right w:val="single" w:sz="4" w:space="0" w:color="000000"/>
            </w:tcBorders>
          </w:tcPr>
          <w:p w14:paraId="36D97586" w14:textId="77777777" w:rsidR="0001414F" w:rsidRDefault="0001414F" w:rsidP="00843971">
            <w:pPr>
              <w:spacing w:after="160"/>
              <w:ind w:left="0" w:firstLine="0"/>
            </w:pPr>
          </w:p>
        </w:tc>
        <w:tc>
          <w:tcPr>
            <w:tcW w:w="721" w:type="dxa"/>
            <w:tcBorders>
              <w:top w:val="nil"/>
              <w:left w:val="single" w:sz="4" w:space="0" w:color="000000"/>
              <w:bottom w:val="single" w:sz="4" w:space="0" w:color="000000"/>
              <w:right w:val="nil"/>
            </w:tcBorders>
          </w:tcPr>
          <w:p w14:paraId="4F7E584A" w14:textId="77777777" w:rsidR="0001414F" w:rsidRDefault="0001414F" w:rsidP="00843971">
            <w:pPr>
              <w:spacing w:after="621"/>
              <w:ind w:left="162"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3D0DFB14" w14:textId="77777777" w:rsidR="0001414F" w:rsidRDefault="0001414F" w:rsidP="00843971">
            <w:pPr>
              <w:ind w:left="120" w:firstLine="0"/>
              <w:jc w:val="center"/>
            </w:pPr>
            <w:r>
              <w:rPr>
                <w:b w:val="0"/>
                <w:sz w:val="18"/>
                <w:u w:val="none"/>
              </w:rPr>
              <w:t xml:space="preserve"> </w:t>
            </w:r>
          </w:p>
        </w:tc>
        <w:tc>
          <w:tcPr>
            <w:tcW w:w="7340" w:type="dxa"/>
            <w:tcBorders>
              <w:top w:val="nil"/>
              <w:left w:val="nil"/>
              <w:bottom w:val="single" w:sz="4" w:space="0" w:color="000000"/>
              <w:right w:val="single" w:sz="4" w:space="0" w:color="000000"/>
            </w:tcBorders>
          </w:tcPr>
          <w:p w14:paraId="5C661331" w14:textId="77777777" w:rsidR="0001414F" w:rsidRDefault="0001414F" w:rsidP="00843971">
            <w:pPr>
              <w:ind w:left="0" w:firstLine="0"/>
            </w:pPr>
            <w:r>
              <w:rPr>
                <w:b w:val="0"/>
                <w:sz w:val="18"/>
                <w:u w:val="none"/>
              </w:rPr>
              <w:t xml:space="preserve">Overall, participate in whole class debates using the conventions and language of debate including standard English. In oral and written texts help to build the ability to choose the appropriate style and form to suit a specific purpose and audience, drawing on knowledge of different non-fictional text types and adapting, </w:t>
            </w:r>
            <w:proofErr w:type="gramStart"/>
            <w:r>
              <w:rPr>
                <w:b w:val="0"/>
                <w:sz w:val="18"/>
                <w:u w:val="none"/>
              </w:rPr>
              <w:t>conflating</w:t>
            </w:r>
            <w:proofErr w:type="gramEnd"/>
            <w:r>
              <w:rPr>
                <w:b w:val="0"/>
                <w:sz w:val="18"/>
                <w:u w:val="none"/>
              </w:rPr>
              <w:t xml:space="preserve"> and combining these where appropriate.  </w:t>
            </w:r>
          </w:p>
        </w:tc>
      </w:tr>
    </w:tbl>
    <w:p w14:paraId="09C710E5" w14:textId="77777777" w:rsidR="00DB38F1" w:rsidRDefault="00DB38F1"/>
    <w:sectPr w:rsidR="00DB3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F2E"/>
    <w:multiLevelType w:val="hybridMultilevel"/>
    <w:tmpl w:val="24482F84"/>
    <w:lvl w:ilvl="0" w:tplc="50AC377A">
      <w:start w:val="1"/>
      <w:numFmt w:val="bullet"/>
      <w:lvlText w:val="•"/>
      <w:lvlJc w:val="left"/>
      <w:pPr>
        <w:ind w:left="-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A8EEA2">
      <w:start w:val="1"/>
      <w:numFmt w:val="bullet"/>
      <w:lvlText w:val="o"/>
      <w:lvlJc w:val="left"/>
      <w:pPr>
        <w:ind w:left="5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E6C54E">
      <w:start w:val="1"/>
      <w:numFmt w:val="bullet"/>
      <w:lvlText w:val="▪"/>
      <w:lvlJc w:val="left"/>
      <w:pPr>
        <w:ind w:left="12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B8A6AA">
      <w:start w:val="1"/>
      <w:numFmt w:val="bullet"/>
      <w:lvlText w:val="•"/>
      <w:lvlJc w:val="left"/>
      <w:pPr>
        <w:ind w:left="1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4AFEA">
      <w:start w:val="1"/>
      <w:numFmt w:val="bullet"/>
      <w:lvlText w:val="o"/>
      <w:lvlJc w:val="left"/>
      <w:pPr>
        <w:ind w:left="26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7B69A04">
      <w:start w:val="1"/>
      <w:numFmt w:val="bullet"/>
      <w:lvlText w:val="▪"/>
      <w:lvlJc w:val="left"/>
      <w:pPr>
        <w:ind w:left="33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F4A88E">
      <w:start w:val="1"/>
      <w:numFmt w:val="bullet"/>
      <w:lvlText w:val="•"/>
      <w:lvlJc w:val="left"/>
      <w:pPr>
        <w:ind w:left="41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422C20">
      <w:start w:val="1"/>
      <w:numFmt w:val="bullet"/>
      <w:lvlText w:val="o"/>
      <w:lvlJc w:val="left"/>
      <w:pPr>
        <w:ind w:left="48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34C7860">
      <w:start w:val="1"/>
      <w:numFmt w:val="bullet"/>
      <w:lvlText w:val="▪"/>
      <w:lvlJc w:val="left"/>
      <w:pPr>
        <w:ind w:left="55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2457188"/>
    <w:multiLevelType w:val="hybridMultilevel"/>
    <w:tmpl w:val="9BBAADB4"/>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2" w15:restartNumberingAfterBreak="0">
    <w:nsid w:val="294E5DB0"/>
    <w:multiLevelType w:val="hybridMultilevel"/>
    <w:tmpl w:val="F94A5746"/>
    <w:lvl w:ilvl="0" w:tplc="B1C0AF62">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F87C74F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3C6B71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D10841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596AB5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3E4B96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4FC29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BA074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8C8FB3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15206A"/>
    <w:multiLevelType w:val="hybridMultilevel"/>
    <w:tmpl w:val="8DD6EA62"/>
    <w:lvl w:ilvl="0" w:tplc="664C016A">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1C45A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F76FB6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6DAF8E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4492E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D2336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72EFED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4452D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E6E4C9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58460A6"/>
    <w:multiLevelType w:val="hybridMultilevel"/>
    <w:tmpl w:val="3C668536"/>
    <w:lvl w:ilvl="0" w:tplc="F12E1BC6">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0C1BF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D48D1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9308AB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B271C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34FF8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12DCF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4CBDA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22AFC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B597538"/>
    <w:multiLevelType w:val="hybridMultilevel"/>
    <w:tmpl w:val="4766719A"/>
    <w:lvl w:ilvl="0" w:tplc="8B385DA2">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CDCB6C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DC29B7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052AEF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2CD99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D4A1F5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720999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9CCC8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9BC834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D911ED8"/>
    <w:multiLevelType w:val="hybridMultilevel"/>
    <w:tmpl w:val="0B94AC2E"/>
    <w:lvl w:ilvl="0" w:tplc="01427F00">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5686A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B5CC8D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8665E3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CAF19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601BE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84EF4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5A1B5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69A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31F31FE"/>
    <w:multiLevelType w:val="hybridMultilevel"/>
    <w:tmpl w:val="2D98ADF8"/>
    <w:lvl w:ilvl="0" w:tplc="918AF5A6">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E3AD15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114290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B5430F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A0E66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BB2B06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98F54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7AF42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53C769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41F0AA7"/>
    <w:multiLevelType w:val="hybridMultilevel"/>
    <w:tmpl w:val="963CFF72"/>
    <w:lvl w:ilvl="0" w:tplc="54CA5C20">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220D8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CE8322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8BA736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C4918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002485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A85A5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6C44D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60AC59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4AD5D5E"/>
    <w:multiLevelType w:val="hybridMultilevel"/>
    <w:tmpl w:val="57945EEA"/>
    <w:lvl w:ilvl="0" w:tplc="B5588528">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D656D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77E69D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640C9E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1CB59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13666E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478689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34B50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1E3E7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854880499">
    <w:abstractNumId w:val="0"/>
  </w:num>
  <w:num w:numId="2" w16cid:durableId="1207374137">
    <w:abstractNumId w:val="3"/>
  </w:num>
  <w:num w:numId="3" w16cid:durableId="1664356679">
    <w:abstractNumId w:val="4"/>
  </w:num>
  <w:num w:numId="4" w16cid:durableId="231935198">
    <w:abstractNumId w:val="9"/>
  </w:num>
  <w:num w:numId="5" w16cid:durableId="1108114994">
    <w:abstractNumId w:val="6"/>
  </w:num>
  <w:num w:numId="6" w16cid:durableId="1401974878">
    <w:abstractNumId w:val="8"/>
  </w:num>
  <w:num w:numId="7" w16cid:durableId="572400479">
    <w:abstractNumId w:val="5"/>
  </w:num>
  <w:num w:numId="8" w16cid:durableId="471484325">
    <w:abstractNumId w:val="7"/>
  </w:num>
  <w:num w:numId="9" w16cid:durableId="162862538">
    <w:abstractNumId w:val="2"/>
  </w:num>
  <w:num w:numId="10" w16cid:durableId="176993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F"/>
    <w:rsid w:val="0001414F"/>
    <w:rsid w:val="00994834"/>
    <w:rsid w:val="009E0A71"/>
    <w:rsid w:val="00DB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4C5B"/>
  <w15:chartTrackingRefBased/>
  <w15:docId w15:val="{2069821C-81BC-454E-B1CC-F73994A3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4F"/>
    <w:pPr>
      <w:spacing w:after="0"/>
      <w:ind w:left="10" w:hanging="1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1414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E0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Hall</dc:creator>
  <cp:keywords/>
  <dc:description/>
  <cp:lastModifiedBy>Esther Parsons</cp:lastModifiedBy>
  <cp:revision>2</cp:revision>
  <dcterms:created xsi:type="dcterms:W3CDTF">2023-09-22T17:11:00Z</dcterms:created>
  <dcterms:modified xsi:type="dcterms:W3CDTF">2023-09-22T17:11:00Z</dcterms:modified>
</cp:coreProperties>
</file>