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4146" w14:textId="1CBB25EA" w:rsidR="004A13EE" w:rsidRDefault="004A13EE" w:rsidP="004A13EE">
      <w:pPr>
        <w:ind w:left="-5"/>
      </w:pPr>
    </w:p>
    <w:tbl>
      <w:tblPr>
        <w:tblStyle w:val="TableGrid"/>
        <w:tblW w:w="10916" w:type="dxa"/>
        <w:tblInd w:w="-998" w:type="dxa"/>
        <w:tblCellMar>
          <w:top w:w="40" w:type="dxa"/>
          <w:left w:w="108" w:type="dxa"/>
          <w:right w:w="82" w:type="dxa"/>
        </w:tblCellMar>
        <w:tblLook w:val="04A0" w:firstRow="1" w:lastRow="0" w:firstColumn="1" w:lastColumn="0" w:noHBand="0" w:noVBand="1"/>
      </w:tblPr>
      <w:tblGrid>
        <w:gridCol w:w="993"/>
        <w:gridCol w:w="5000"/>
        <w:gridCol w:w="4923"/>
      </w:tblGrid>
      <w:tr w:rsidR="005B4420" w14:paraId="30EFE2D8" w14:textId="77777777" w:rsidTr="0077232D">
        <w:trPr>
          <w:trHeight w:val="466"/>
        </w:trPr>
        <w:tc>
          <w:tcPr>
            <w:tcW w:w="10916" w:type="dxa"/>
            <w:gridSpan w:val="3"/>
            <w:tcBorders>
              <w:top w:val="single" w:sz="4" w:space="0" w:color="000000"/>
              <w:left w:val="single" w:sz="4" w:space="0" w:color="000000"/>
              <w:bottom w:val="single" w:sz="6" w:space="0" w:color="000000"/>
              <w:right w:val="single" w:sz="4" w:space="0" w:color="000000"/>
            </w:tcBorders>
          </w:tcPr>
          <w:p w14:paraId="4177F651" w14:textId="439F7C6A" w:rsidR="005B4420" w:rsidRDefault="0077232D" w:rsidP="005B4420">
            <w:pPr>
              <w:ind w:left="0" w:firstLine="0"/>
              <w:jc w:val="center"/>
            </w:pPr>
            <w:r>
              <w:rPr>
                <w:noProof/>
              </w:rPr>
              <w:drawing>
                <wp:anchor distT="0" distB="0" distL="114300" distR="114300" simplePos="0" relativeHeight="251660288" behindDoc="0" locked="0" layoutInCell="1" allowOverlap="1" wp14:anchorId="2D8C5C0B" wp14:editId="321EEB0F">
                  <wp:simplePos x="0" y="0"/>
                  <wp:positionH relativeFrom="column">
                    <wp:posOffset>6291262</wp:posOffset>
                  </wp:positionH>
                  <wp:positionV relativeFrom="paragraph">
                    <wp:posOffset>2858</wp:posOffset>
                  </wp:positionV>
                  <wp:extent cx="481330" cy="548640"/>
                  <wp:effectExtent l="0" t="0" r="0" b="3810"/>
                  <wp:wrapNone/>
                  <wp:docPr id="140349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330"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3296CD8" wp14:editId="1B9728AC">
                  <wp:simplePos x="0" y="0"/>
                  <wp:positionH relativeFrom="margin">
                    <wp:posOffset>-1270</wp:posOffset>
                  </wp:positionH>
                  <wp:positionV relativeFrom="paragraph">
                    <wp:posOffset>4128</wp:posOffset>
                  </wp:positionV>
                  <wp:extent cx="483235" cy="547258"/>
                  <wp:effectExtent l="0" t="0" r="0" b="5715"/>
                  <wp:wrapNone/>
                  <wp:docPr id="977379986" name="Picture 977379986" descr="A black tree with leav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tree with leaves in a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3235" cy="547258"/>
                          </a:xfrm>
                          <a:prstGeom prst="rect">
                            <a:avLst/>
                          </a:prstGeom>
                          <a:noFill/>
                        </pic:spPr>
                      </pic:pic>
                    </a:graphicData>
                  </a:graphic>
                  <wp14:sizeRelH relativeFrom="page">
                    <wp14:pctWidth>0</wp14:pctWidth>
                  </wp14:sizeRelH>
                  <wp14:sizeRelV relativeFrom="page">
                    <wp14:pctHeight>0</wp14:pctHeight>
                  </wp14:sizeRelV>
                </wp:anchor>
              </w:drawing>
            </w:r>
            <w:r w:rsidR="005B4420">
              <w:t>Progression in Narrative Texts</w:t>
            </w:r>
          </w:p>
          <w:p w14:paraId="2A47D439" w14:textId="245CA44B" w:rsidR="005B4420" w:rsidRDefault="005B4420" w:rsidP="005B4420">
            <w:pPr>
              <w:ind w:left="0" w:firstLine="0"/>
              <w:jc w:val="center"/>
            </w:pPr>
          </w:p>
          <w:p w14:paraId="556F7BDE" w14:textId="3DA380D6" w:rsidR="005B4420" w:rsidRDefault="005B4420" w:rsidP="005B4420">
            <w:pPr>
              <w:ind w:left="0" w:firstLine="0"/>
              <w:jc w:val="center"/>
            </w:pPr>
          </w:p>
        </w:tc>
      </w:tr>
      <w:tr w:rsidR="004A13EE" w:rsidRPr="005B4420" w14:paraId="268DAAB4" w14:textId="77777777" w:rsidTr="0077232D">
        <w:trPr>
          <w:trHeight w:val="545"/>
        </w:trPr>
        <w:tc>
          <w:tcPr>
            <w:tcW w:w="993" w:type="dxa"/>
            <w:tcBorders>
              <w:top w:val="single" w:sz="6" w:space="0" w:color="000000"/>
              <w:left w:val="single" w:sz="4" w:space="0" w:color="000000"/>
              <w:bottom w:val="single" w:sz="6" w:space="0" w:color="000000"/>
              <w:right w:val="single" w:sz="6" w:space="0" w:color="000000"/>
            </w:tcBorders>
          </w:tcPr>
          <w:p w14:paraId="7DDE4138" w14:textId="77777777" w:rsidR="004A13EE" w:rsidRPr="005B4420" w:rsidRDefault="004A13EE" w:rsidP="00843971">
            <w:pPr>
              <w:ind w:left="0" w:firstLine="0"/>
              <w:rPr>
                <w:rFonts w:ascii="Arial" w:hAnsi="Arial" w:cs="Arial"/>
                <w:sz w:val="20"/>
                <w:szCs w:val="20"/>
              </w:rPr>
            </w:pPr>
            <w:r w:rsidRPr="005B4420">
              <w:rPr>
                <w:rFonts w:ascii="Arial" w:hAnsi="Arial" w:cs="Arial"/>
                <w:b w:val="0"/>
                <w:sz w:val="20"/>
                <w:szCs w:val="20"/>
                <w:u w:val="none"/>
              </w:rPr>
              <w:t xml:space="preserve"> </w:t>
            </w:r>
          </w:p>
        </w:tc>
        <w:tc>
          <w:tcPr>
            <w:tcW w:w="5000" w:type="dxa"/>
            <w:tcBorders>
              <w:top w:val="single" w:sz="6" w:space="0" w:color="000000"/>
              <w:left w:val="single" w:sz="6" w:space="0" w:color="000000"/>
              <w:bottom w:val="single" w:sz="6" w:space="0" w:color="000000"/>
              <w:right w:val="single" w:sz="6" w:space="0" w:color="000000"/>
            </w:tcBorders>
          </w:tcPr>
          <w:p w14:paraId="34D735E1" w14:textId="352EF7EA" w:rsidR="004A13EE" w:rsidRPr="005B4420" w:rsidRDefault="004A13EE" w:rsidP="005B4420">
            <w:pPr>
              <w:spacing w:line="241" w:lineRule="auto"/>
              <w:ind w:left="0" w:firstLine="0"/>
              <w:rPr>
                <w:rFonts w:ascii="Arial" w:hAnsi="Arial" w:cs="Arial"/>
                <w:sz w:val="18"/>
                <w:szCs w:val="18"/>
              </w:rPr>
            </w:pPr>
            <w:r w:rsidRPr="005B4420">
              <w:rPr>
                <w:rFonts w:ascii="Arial" w:hAnsi="Arial" w:cs="Arial"/>
                <w:sz w:val="18"/>
                <w:szCs w:val="18"/>
                <w:u w:val="none"/>
              </w:rPr>
              <w:t xml:space="preserve">Listening to and reading a range of stories on page and screen which provoke different responses: </w:t>
            </w:r>
          </w:p>
        </w:tc>
        <w:tc>
          <w:tcPr>
            <w:tcW w:w="4923" w:type="dxa"/>
            <w:tcBorders>
              <w:top w:val="single" w:sz="6" w:space="0" w:color="000000"/>
              <w:left w:val="single" w:sz="6" w:space="0" w:color="000000"/>
              <w:bottom w:val="single" w:sz="6" w:space="0" w:color="000000"/>
              <w:right w:val="single" w:sz="4" w:space="0" w:color="000000"/>
            </w:tcBorders>
          </w:tcPr>
          <w:p w14:paraId="1E330684" w14:textId="4B817610" w:rsidR="004A13EE" w:rsidRPr="005B4420" w:rsidRDefault="004A13EE" w:rsidP="005B4420">
            <w:pPr>
              <w:spacing w:after="202" w:line="275" w:lineRule="auto"/>
              <w:ind w:left="0" w:firstLine="0"/>
              <w:rPr>
                <w:rFonts w:ascii="Arial" w:hAnsi="Arial" w:cs="Arial"/>
                <w:sz w:val="18"/>
                <w:szCs w:val="18"/>
              </w:rPr>
            </w:pPr>
            <w:r w:rsidRPr="005B4420">
              <w:rPr>
                <w:rFonts w:ascii="Arial" w:hAnsi="Arial" w:cs="Arial"/>
                <w:sz w:val="18"/>
                <w:szCs w:val="18"/>
                <w:u w:val="none"/>
              </w:rPr>
              <w:t>Creating stories orally, on page and screen, that will impact on listeners and readers in a range of ways:</w:t>
            </w:r>
            <w:r w:rsidRPr="005B4420">
              <w:rPr>
                <w:rFonts w:ascii="Arial" w:hAnsi="Arial" w:cs="Arial"/>
                <w:b w:val="0"/>
                <w:sz w:val="18"/>
                <w:szCs w:val="18"/>
                <w:u w:val="none"/>
              </w:rPr>
              <w:t xml:space="preserve">  </w:t>
            </w:r>
          </w:p>
        </w:tc>
      </w:tr>
      <w:tr w:rsidR="005B4420" w:rsidRPr="005B4420" w14:paraId="00E2BC78" w14:textId="77777777" w:rsidTr="0077232D">
        <w:trPr>
          <w:trHeight w:val="3631"/>
        </w:trPr>
        <w:tc>
          <w:tcPr>
            <w:tcW w:w="993" w:type="dxa"/>
            <w:tcBorders>
              <w:top w:val="single" w:sz="6" w:space="0" w:color="000000"/>
              <w:left w:val="single" w:sz="4" w:space="0" w:color="000000"/>
              <w:bottom w:val="single" w:sz="6" w:space="0" w:color="000000"/>
              <w:right w:val="single" w:sz="6" w:space="0" w:color="000000"/>
            </w:tcBorders>
          </w:tcPr>
          <w:p w14:paraId="23DA9070" w14:textId="77777777" w:rsidR="004A13EE" w:rsidRPr="005B4420" w:rsidRDefault="004A13EE" w:rsidP="00843971">
            <w:pPr>
              <w:ind w:left="0" w:firstLine="0"/>
              <w:rPr>
                <w:rFonts w:ascii="Arial" w:hAnsi="Arial" w:cs="Arial"/>
                <w:color w:val="auto"/>
                <w:sz w:val="20"/>
                <w:szCs w:val="20"/>
              </w:rPr>
            </w:pPr>
            <w:r w:rsidRPr="005B4420">
              <w:rPr>
                <w:rFonts w:ascii="Arial" w:hAnsi="Arial" w:cs="Arial"/>
                <w:color w:val="auto"/>
                <w:sz w:val="20"/>
                <w:szCs w:val="20"/>
                <w:u w:val="none"/>
              </w:rPr>
              <w:t xml:space="preserve">Rec </w:t>
            </w:r>
          </w:p>
        </w:tc>
        <w:tc>
          <w:tcPr>
            <w:tcW w:w="5000" w:type="dxa"/>
            <w:tcBorders>
              <w:top w:val="single" w:sz="6" w:space="0" w:color="000000"/>
              <w:left w:val="single" w:sz="6" w:space="0" w:color="000000"/>
              <w:bottom w:val="single" w:sz="6" w:space="0" w:color="000000"/>
              <w:right w:val="single" w:sz="6" w:space="0" w:color="000000"/>
            </w:tcBorders>
          </w:tcPr>
          <w:p w14:paraId="12E3D263" w14:textId="77777777" w:rsidR="004A13EE" w:rsidRPr="0077232D" w:rsidRDefault="004A13EE" w:rsidP="005B4420">
            <w:pPr>
              <w:numPr>
                <w:ilvl w:val="0"/>
                <w:numId w:val="7"/>
              </w:numPr>
              <w:spacing w:after="2" w:line="239" w:lineRule="auto"/>
              <w:rPr>
                <w:rFonts w:ascii="Arial" w:hAnsi="Arial" w:cs="Arial"/>
                <w:color w:val="auto"/>
                <w:sz w:val="18"/>
                <w:szCs w:val="18"/>
              </w:rPr>
            </w:pPr>
            <w:r w:rsidRPr="0077232D">
              <w:rPr>
                <w:rFonts w:ascii="Arial" w:hAnsi="Arial" w:cs="Arial"/>
                <w:b w:val="0"/>
                <w:color w:val="auto"/>
                <w:sz w:val="18"/>
                <w:szCs w:val="18"/>
                <w:u w:val="none"/>
              </w:rPr>
              <w:t xml:space="preserve">Listen to stories being told and read. Know when a story has begun and ended. Recognise simple </w:t>
            </w:r>
            <w:proofErr w:type="gramStart"/>
            <w:r w:rsidRPr="0077232D">
              <w:rPr>
                <w:rFonts w:ascii="Arial" w:hAnsi="Arial" w:cs="Arial"/>
                <w:b w:val="0"/>
                <w:color w:val="auto"/>
                <w:sz w:val="18"/>
                <w:szCs w:val="18"/>
                <w:u w:val="none"/>
              </w:rPr>
              <w:t>repeatable</w:t>
            </w:r>
            <w:proofErr w:type="gramEnd"/>
            <w:r w:rsidRPr="0077232D">
              <w:rPr>
                <w:rFonts w:ascii="Arial" w:hAnsi="Arial" w:cs="Arial"/>
                <w:b w:val="0"/>
                <w:color w:val="auto"/>
                <w:sz w:val="18"/>
                <w:szCs w:val="18"/>
                <w:u w:val="none"/>
              </w:rPr>
              <w:t xml:space="preserve"> </w:t>
            </w:r>
          </w:p>
          <w:p w14:paraId="490ACE32" w14:textId="77777777" w:rsidR="004A13EE" w:rsidRPr="0077232D" w:rsidRDefault="004A13EE" w:rsidP="005B4420">
            <w:pPr>
              <w:pStyle w:val="ListParagraph"/>
              <w:numPr>
                <w:ilvl w:val="0"/>
                <w:numId w:val="7"/>
              </w:numPr>
              <w:spacing w:after="45" w:line="252" w:lineRule="auto"/>
              <w:jc w:val="both"/>
              <w:rPr>
                <w:rFonts w:ascii="Arial" w:hAnsi="Arial" w:cs="Arial"/>
                <w:color w:val="auto"/>
                <w:sz w:val="18"/>
                <w:szCs w:val="18"/>
              </w:rPr>
            </w:pPr>
            <w:r w:rsidRPr="0077232D">
              <w:rPr>
                <w:rFonts w:ascii="Arial" w:hAnsi="Arial" w:cs="Arial"/>
                <w:b w:val="0"/>
                <w:color w:val="auto"/>
                <w:sz w:val="18"/>
                <w:szCs w:val="18"/>
                <w:u w:val="none"/>
              </w:rPr>
              <w:t xml:space="preserve">story structures and some typical story language, for example, </w:t>
            </w:r>
            <w:r w:rsidRPr="0077232D">
              <w:rPr>
                <w:rFonts w:ascii="Arial" w:hAnsi="Arial" w:cs="Arial"/>
                <w:b w:val="0"/>
                <w:i/>
                <w:color w:val="auto"/>
                <w:sz w:val="18"/>
                <w:szCs w:val="18"/>
                <w:u w:val="none"/>
              </w:rPr>
              <w:t xml:space="preserve">O e </w:t>
            </w:r>
            <w:proofErr w:type="spellStart"/>
            <w:r w:rsidRPr="0077232D">
              <w:rPr>
                <w:rFonts w:ascii="Arial" w:hAnsi="Arial" w:cs="Arial"/>
                <w:b w:val="0"/>
                <w:i/>
                <w:color w:val="auto"/>
                <w:sz w:val="18"/>
                <w:szCs w:val="18"/>
                <w:u w:val="none"/>
              </w:rPr>
              <w:t>upo</w:t>
            </w:r>
            <w:proofErr w:type="spellEnd"/>
            <w:r w:rsidRPr="0077232D">
              <w:rPr>
                <w:rFonts w:ascii="Arial" w:hAnsi="Arial" w:cs="Arial"/>
                <w:b w:val="0"/>
                <w:i/>
                <w:color w:val="auto"/>
                <w:sz w:val="18"/>
                <w:szCs w:val="18"/>
                <w:u w:val="none"/>
              </w:rPr>
              <w:t xml:space="preserve"> a </w:t>
            </w:r>
            <w:proofErr w:type="spellStart"/>
            <w:r w:rsidRPr="0077232D">
              <w:rPr>
                <w:rFonts w:ascii="Arial" w:hAnsi="Arial" w:cs="Arial"/>
                <w:b w:val="0"/>
                <w:i/>
                <w:color w:val="auto"/>
                <w:sz w:val="18"/>
                <w:szCs w:val="18"/>
                <w:u w:val="none"/>
              </w:rPr>
              <w:t>ti</w:t>
            </w:r>
            <w:proofErr w:type="spellEnd"/>
            <w:r w:rsidRPr="0077232D">
              <w:rPr>
                <w:rFonts w:ascii="Arial" w:hAnsi="Arial" w:cs="Arial"/>
                <w:b w:val="0"/>
                <w:i/>
                <w:color w:val="auto"/>
                <w:sz w:val="18"/>
                <w:szCs w:val="18"/>
                <w:u w:val="none"/>
              </w:rPr>
              <w:t xml:space="preserve"> e…’ </w:t>
            </w:r>
          </w:p>
          <w:p w14:paraId="3E9530C7" w14:textId="77777777" w:rsidR="004A13EE" w:rsidRPr="0077232D" w:rsidRDefault="004A13EE" w:rsidP="005B4420">
            <w:pPr>
              <w:numPr>
                <w:ilvl w:val="0"/>
                <w:numId w:val="7"/>
              </w:numPr>
              <w:spacing w:after="52" w:line="241" w:lineRule="auto"/>
              <w:rPr>
                <w:rFonts w:ascii="Arial" w:hAnsi="Arial" w:cs="Arial"/>
                <w:color w:val="auto"/>
                <w:sz w:val="18"/>
                <w:szCs w:val="18"/>
              </w:rPr>
            </w:pPr>
            <w:r w:rsidRPr="0077232D">
              <w:rPr>
                <w:rFonts w:ascii="Arial" w:hAnsi="Arial" w:cs="Arial"/>
                <w:b w:val="0"/>
                <w:color w:val="auto"/>
                <w:sz w:val="18"/>
                <w:szCs w:val="18"/>
                <w:u w:val="none"/>
              </w:rPr>
              <w:t>Be aware that books have authors; someone is telling the story.</w:t>
            </w:r>
            <w:r w:rsidRPr="0077232D">
              <w:rPr>
                <w:rFonts w:ascii="Arial" w:hAnsi="Arial" w:cs="Arial"/>
                <w:b w:val="0"/>
                <w:i/>
                <w:color w:val="auto"/>
                <w:sz w:val="18"/>
                <w:szCs w:val="18"/>
                <w:u w:val="none"/>
              </w:rPr>
              <w:t xml:space="preserve"> </w:t>
            </w:r>
          </w:p>
          <w:p w14:paraId="7C7D093F" w14:textId="77777777" w:rsidR="004A13EE" w:rsidRPr="0077232D" w:rsidRDefault="004A13EE" w:rsidP="005B4420">
            <w:pPr>
              <w:numPr>
                <w:ilvl w:val="0"/>
                <w:numId w:val="7"/>
              </w:numPr>
              <w:spacing w:after="52" w:line="241" w:lineRule="auto"/>
              <w:rPr>
                <w:rFonts w:ascii="Arial" w:hAnsi="Arial" w:cs="Arial"/>
                <w:color w:val="auto"/>
                <w:sz w:val="18"/>
                <w:szCs w:val="18"/>
              </w:rPr>
            </w:pPr>
            <w:r w:rsidRPr="0077232D">
              <w:rPr>
                <w:rFonts w:ascii="Arial" w:hAnsi="Arial" w:cs="Arial"/>
                <w:b w:val="0"/>
                <w:color w:val="auto"/>
                <w:sz w:val="18"/>
                <w:szCs w:val="18"/>
                <w:u w:val="none"/>
              </w:rPr>
              <w:t xml:space="preserve">Stories are about characters; identify and describe their appearance referring to names and illustrations; notice when characters are speaking in the story by joining in, </w:t>
            </w:r>
            <w:proofErr w:type="gramStart"/>
            <w:r w:rsidRPr="0077232D">
              <w:rPr>
                <w:rFonts w:ascii="Arial" w:hAnsi="Arial" w:cs="Arial"/>
                <w:b w:val="0"/>
                <w:color w:val="auto"/>
                <w:sz w:val="18"/>
                <w:szCs w:val="18"/>
                <w:u w:val="none"/>
              </w:rPr>
              <w:t>e.g.</w:t>
            </w:r>
            <w:proofErr w:type="gramEnd"/>
            <w:r w:rsidRPr="0077232D">
              <w:rPr>
                <w:rFonts w:ascii="Arial" w:hAnsi="Arial" w:cs="Arial"/>
                <w:b w:val="0"/>
                <w:color w:val="auto"/>
                <w:sz w:val="18"/>
                <w:szCs w:val="18"/>
                <w:u w:val="none"/>
              </w:rPr>
              <w:t xml:space="preserve"> with a repeated phrase.</w:t>
            </w:r>
            <w:r w:rsidRPr="0077232D">
              <w:rPr>
                <w:rFonts w:ascii="Arial" w:hAnsi="Arial" w:cs="Arial"/>
                <w:b w:val="0"/>
                <w:i/>
                <w:color w:val="auto"/>
                <w:sz w:val="18"/>
                <w:szCs w:val="18"/>
                <w:u w:val="none"/>
              </w:rPr>
              <w:t xml:space="preserve"> </w:t>
            </w:r>
          </w:p>
          <w:p w14:paraId="63D8B69D" w14:textId="77777777" w:rsidR="004A13EE" w:rsidRPr="0077232D" w:rsidRDefault="004A13EE" w:rsidP="005B4420">
            <w:pPr>
              <w:numPr>
                <w:ilvl w:val="0"/>
                <w:numId w:val="7"/>
              </w:numPr>
              <w:spacing w:after="9" w:line="241" w:lineRule="auto"/>
              <w:rPr>
                <w:rFonts w:ascii="Arial" w:hAnsi="Arial" w:cs="Arial"/>
                <w:color w:val="auto"/>
                <w:sz w:val="18"/>
                <w:szCs w:val="18"/>
              </w:rPr>
            </w:pPr>
            <w:r w:rsidRPr="0077232D">
              <w:rPr>
                <w:rFonts w:ascii="Arial" w:hAnsi="Arial" w:cs="Arial"/>
                <w:b w:val="0"/>
                <w:color w:val="auto"/>
                <w:sz w:val="18"/>
                <w:szCs w:val="18"/>
                <w:u w:val="none"/>
              </w:rPr>
              <w:t>Stories happen in a particular place; identify settings by referring to illustrations and descriptions.</w:t>
            </w:r>
            <w:r w:rsidRPr="0077232D">
              <w:rPr>
                <w:rFonts w:ascii="Arial" w:hAnsi="Arial" w:cs="Arial"/>
                <w:b w:val="0"/>
                <w:i/>
                <w:color w:val="auto"/>
                <w:sz w:val="18"/>
                <w:szCs w:val="18"/>
                <w:u w:val="none"/>
              </w:rPr>
              <w:t xml:space="preserve"> </w:t>
            </w:r>
          </w:p>
          <w:p w14:paraId="0BE28146" w14:textId="6F89E108" w:rsidR="004A13EE" w:rsidRPr="0077232D" w:rsidRDefault="004A13EE" w:rsidP="005B4420">
            <w:pPr>
              <w:ind w:left="0" w:firstLine="0"/>
              <w:rPr>
                <w:rFonts w:ascii="Arial" w:hAnsi="Arial" w:cs="Arial"/>
                <w:color w:val="auto"/>
                <w:sz w:val="18"/>
                <w:szCs w:val="18"/>
              </w:rPr>
            </w:pPr>
          </w:p>
        </w:tc>
        <w:tc>
          <w:tcPr>
            <w:tcW w:w="4923" w:type="dxa"/>
            <w:tcBorders>
              <w:top w:val="single" w:sz="6" w:space="0" w:color="000000"/>
              <w:left w:val="single" w:sz="6" w:space="0" w:color="000000"/>
              <w:bottom w:val="single" w:sz="6" w:space="0" w:color="000000"/>
              <w:right w:val="single" w:sz="4" w:space="0" w:color="000000"/>
            </w:tcBorders>
          </w:tcPr>
          <w:p w14:paraId="0B8624E9" w14:textId="77777777" w:rsidR="004A13EE" w:rsidRPr="0077232D" w:rsidRDefault="004A13EE" w:rsidP="005B4420">
            <w:pPr>
              <w:numPr>
                <w:ilvl w:val="0"/>
                <w:numId w:val="7"/>
              </w:numPr>
              <w:spacing w:after="55"/>
              <w:ind w:right="13"/>
              <w:rPr>
                <w:rFonts w:ascii="Arial" w:hAnsi="Arial" w:cs="Arial"/>
                <w:color w:val="auto"/>
                <w:sz w:val="18"/>
                <w:szCs w:val="18"/>
              </w:rPr>
            </w:pPr>
            <w:r w:rsidRPr="0077232D">
              <w:rPr>
                <w:rFonts w:ascii="Arial" w:hAnsi="Arial" w:cs="Arial"/>
                <w:b w:val="0"/>
                <w:color w:val="auto"/>
                <w:sz w:val="18"/>
                <w:szCs w:val="18"/>
                <w:u w:val="none"/>
              </w:rPr>
              <w:t xml:space="preserve">Turn stories into play using puppets, toys, </w:t>
            </w:r>
            <w:proofErr w:type="gramStart"/>
            <w:r w:rsidRPr="0077232D">
              <w:rPr>
                <w:rFonts w:ascii="Arial" w:hAnsi="Arial" w:cs="Arial"/>
                <w:b w:val="0"/>
                <w:color w:val="auto"/>
                <w:sz w:val="18"/>
                <w:szCs w:val="18"/>
                <w:u w:val="none"/>
              </w:rPr>
              <w:t>costumes</w:t>
            </w:r>
            <w:proofErr w:type="gramEnd"/>
            <w:r w:rsidRPr="0077232D">
              <w:rPr>
                <w:rFonts w:ascii="Arial" w:hAnsi="Arial" w:cs="Arial"/>
                <w:b w:val="0"/>
                <w:color w:val="auto"/>
                <w:sz w:val="18"/>
                <w:szCs w:val="18"/>
                <w:u w:val="none"/>
              </w:rPr>
              <w:t xml:space="preserve"> and props; imagine and re-create roles; re-tell narratives using patterns from listening and reading; tell a story about a central character; experiment with story language by using familiar words and phrases from stories in re-telling and play. </w:t>
            </w:r>
          </w:p>
          <w:p w14:paraId="3442C740" w14:textId="77777777" w:rsidR="004A13EE" w:rsidRPr="0077232D" w:rsidRDefault="004A13EE" w:rsidP="005B4420">
            <w:pPr>
              <w:numPr>
                <w:ilvl w:val="0"/>
                <w:numId w:val="7"/>
              </w:numPr>
              <w:ind w:right="13"/>
              <w:rPr>
                <w:rFonts w:ascii="Arial" w:hAnsi="Arial" w:cs="Arial"/>
                <w:color w:val="auto"/>
                <w:sz w:val="18"/>
                <w:szCs w:val="18"/>
              </w:rPr>
            </w:pPr>
            <w:r w:rsidRPr="0077232D">
              <w:rPr>
                <w:rFonts w:ascii="Arial" w:hAnsi="Arial" w:cs="Arial"/>
                <w:b w:val="0"/>
                <w:color w:val="auto"/>
                <w:sz w:val="18"/>
                <w:szCs w:val="18"/>
                <w:u w:val="none"/>
              </w:rPr>
              <w:t xml:space="preserve">Attempt own writing for various purposes, using features of different forms, including stories. </w:t>
            </w:r>
          </w:p>
        </w:tc>
      </w:tr>
      <w:tr w:rsidR="005B4420" w:rsidRPr="005B4420" w14:paraId="54680198" w14:textId="77777777" w:rsidTr="0077232D">
        <w:trPr>
          <w:trHeight w:val="3790"/>
        </w:trPr>
        <w:tc>
          <w:tcPr>
            <w:tcW w:w="993" w:type="dxa"/>
            <w:tcBorders>
              <w:top w:val="single" w:sz="6" w:space="0" w:color="000000"/>
              <w:left w:val="single" w:sz="4" w:space="0" w:color="000000"/>
              <w:bottom w:val="single" w:sz="6" w:space="0" w:color="000000"/>
              <w:right w:val="single" w:sz="6" w:space="0" w:color="000000"/>
            </w:tcBorders>
          </w:tcPr>
          <w:p w14:paraId="1564EF62" w14:textId="77777777" w:rsidR="004A13EE" w:rsidRPr="005B4420" w:rsidRDefault="004A13EE" w:rsidP="00843971">
            <w:pPr>
              <w:spacing w:after="216"/>
              <w:ind w:left="0" w:firstLine="0"/>
              <w:rPr>
                <w:rFonts w:ascii="Arial" w:hAnsi="Arial" w:cs="Arial"/>
                <w:color w:val="auto"/>
                <w:sz w:val="20"/>
                <w:szCs w:val="20"/>
              </w:rPr>
            </w:pPr>
            <w:r w:rsidRPr="005B4420">
              <w:rPr>
                <w:rFonts w:ascii="Arial" w:hAnsi="Arial" w:cs="Arial"/>
                <w:color w:val="auto"/>
                <w:sz w:val="20"/>
                <w:szCs w:val="20"/>
                <w:u w:val="none"/>
              </w:rPr>
              <w:t xml:space="preserve">Year </w:t>
            </w:r>
          </w:p>
          <w:p w14:paraId="5C404763" w14:textId="77777777" w:rsidR="004A13EE" w:rsidRPr="005B4420" w:rsidRDefault="004A13EE" w:rsidP="00843971">
            <w:pPr>
              <w:ind w:left="0" w:firstLine="0"/>
              <w:rPr>
                <w:rFonts w:ascii="Arial" w:hAnsi="Arial" w:cs="Arial"/>
                <w:color w:val="auto"/>
                <w:sz w:val="20"/>
                <w:szCs w:val="20"/>
              </w:rPr>
            </w:pPr>
            <w:r w:rsidRPr="005B4420">
              <w:rPr>
                <w:rFonts w:ascii="Arial" w:hAnsi="Arial" w:cs="Arial"/>
                <w:color w:val="auto"/>
                <w:sz w:val="20"/>
                <w:szCs w:val="20"/>
                <w:u w:val="none"/>
              </w:rPr>
              <w:t>1</w:t>
            </w:r>
            <w:r w:rsidRPr="005B4420">
              <w:rPr>
                <w:rFonts w:ascii="Arial" w:hAnsi="Arial" w:cs="Arial"/>
                <w:b w:val="0"/>
                <w:color w:val="auto"/>
                <w:sz w:val="20"/>
                <w:szCs w:val="20"/>
                <w:u w:val="none"/>
              </w:rPr>
              <w:t xml:space="preserve"> </w:t>
            </w:r>
          </w:p>
        </w:tc>
        <w:tc>
          <w:tcPr>
            <w:tcW w:w="5000" w:type="dxa"/>
            <w:tcBorders>
              <w:top w:val="single" w:sz="6" w:space="0" w:color="000000"/>
              <w:left w:val="single" w:sz="6" w:space="0" w:color="000000"/>
              <w:bottom w:val="single" w:sz="6" w:space="0" w:color="000000"/>
              <w:right w:val="single" w:sz="6" w:space="0" w:color="000000"/>
            </w:tcBorders>
          </w:tcPr>
          <w:p w14:paraId="28FF7C91" w14:textId="77777777" w:rsidR="004A13EE" w:rsidRPr="0077232D" w:rsidRDefault="004A13EE" w:rsidP="005B4420">
            <w:pPr>
              <w:numPr>
                <w:ilvl w:val="0"/>
                <w:numId w:val="7"/>
              </w:numPr>
              <w:spacing w:after="55"/>
              <w:rPr>
                <w:rFonts w:ascii="Arial" w:hAnsi="Arial" w:cs="Arial"/>
                <w:color w:val="auto"/>
                <w:sz w:val="18"/>
                <w:szCs w:val="18"/>
              </w:rPr>
            </w:pPr>
            <w:r w:rsidRPr="0077232D">
              <w:rPr>
                <w:rFonts w:ascii="Arial" w:hAnsi="Arial" w:cs="Arial"/>
                <w:b w:val="0"/>
                <w:color w:val="auto"/>
                <w:sz w:val="18"/>
                <w:szCs w:val="18"/>
                <w:u w:val="none"/>
              </w:rPr>
              <w:t xml:space="preserve">Identify the beginning, middle and end in stories and use familiarity with this structure to make predictions about story endings; recall the main events. </w:t>
            </w:r>
          </w:p>
          <w:p w14:paraId="6C5A8F81" w14:textId="77777777" w:rsidR="004A13EE" w:rsidRPr="0077232D" w:rsidRDefault="004A13EE" w:rsidP="005B4420">
            <w:pPr>
              <w:numPr>
                <w:ilvl w:val="0"/>
                <w:numId w:val="7"/>
              </w:numPr>
              <w:spacing w:after="55"/>
              <w:rPr>
                <w:rFonts w:ascii="Arial" w:hAnsi="Arial" w:cs="Arial"/>
                <w:color w:val="auto"/>
                <w:sz w:val="18"/>
                <w:szCs w:val="18"/>
              </w:rPr>
            </w:pPr>
            <w:r w:rsidRPr="0077232D">
              <w:rPr>
                <w:rFonts w:ascii="Arial" w:hAnsi="Arial" w:cs="Arial"/>
                <w:b w:val="0"/>
                <w:color w:val="auto"/>
                <w:sz w:val="18"/>
                <w:szCs w:val="18"/>
                <w:u w:val="none"/>
              </w:rPr>
              <w:t xml:space="preserve">Listen with sustained concentration and then talk about how the author created interest or excitement in the story; the voice telling the story is called the narrator.  </w:t>
            </w:r>
          </w:p>
          <w:p w14:paraId="694036FB" w14:textId="15F1E613" w:rsidR="004A13EE" w:rsidRPr="0077232D" w:rsidRDefault="004A13EE" w:rsidP="005B4420">
            <w:pPr>
              <w:numPr>
                <w:ilvl w:val="0"/>
                <w:numId w:val="7"/>
              </w:numPr>
              <w:spacing w:after="53"/>
              <w:rPr>
                <w:rFonts w:ascii="Arial" w:hAnsi="Arial" w:cs="Arial"/>
                <w:color w:val="auto"/>
                <w:sz w:val="18"/>
                <w:szCs w:val="18"/>
              </w:rPr>
            </w:pPr>
            <w:r w:rsidRPr="0077232D">
              <w:rPr>
                <w:rFonts w:ascii="Arial" w:hAnsi="Arial" w:cs="Arial"/>
                <w:b w:val="0"/>
                <w:color w:val="auto"/>
                <w:sz w:val="18"/>
                <w:szCs w:val="18"/>
                <w:u w:val="none"/>
              </w:rPr>
              <w:t>Recognise main characters and typical characteristics, for example, good</w:t>
            </w:r>
            <w:r w:rsidR="0077232D">
              <w:rPr>
                <w:rFonts w:ascii="Arial" w:hAnsi="Arial" w:cs="Arial"/>
                <w:b w:val="0"/>
                <w:color w:val="auto"/>
                <w:sz w:val="18"/>
                <w:szCs w:val="18"/>
                <w:u w:val="none"/>
              </w:rPr>
              <w:t>/</w:t>
            </w:r>
            <w:r w:rsidRPr="0077232D">
              <w:rPr>
                <w:rFonts w:ascii="Arial" w:hAnsi="Arial" w:cs="Arial"/>
                <w:b w:val="0"/>
                <w:color w:val="auto"/>
                <w:sz w:val="18"/>
                <w:szCs w:val="18"/>
                <w:u w:val="none"/>
              </w:rPr>
              <w:t xml:space="preserve">bad characters in traditional tales; identify the goal or motive of the main character and talk about how it moves the plot on; notice how dialogue is presented in text and begin to use different voices for </w:t>
            </w:r>
            <w:proofErr w:type="gramStart"/>
            <w:r w:rsidRPr="0077232D">
              <w:rPr>
                <w:rFonts w:ascii="Arial" w:hAnsi="Arial" w:cs="Arial"/>
                <w:b w:val="0"/>
                <w:color w:val="auto"/>
                <w:sz w:val="18"/>
                <w:szCs w:val="18"/>
                <w:u w:val="none"/>
              </w:rPr>
              <w:t>particular characters</w:t>
            </w:r>
            <w:proofErr w:type="gramEnd"/>
            <w:r w:rsidRPr="0077232D">
              <w:rPr>
                <w:rFonts w:ascii="Arial" w:hAnsi="Arial" w:cs="Arial"/>
                <w:b w:val="0"/>
                <w:color w:val="auto"/>
                <w:sz w:val="18"/>
                <w:szCs w:val="18"/>
                <w:u w:val="none"/>
              </w:rPr>
              <w:t xml:space="preserve"> when reading dialogue aloud. </w:t>
            </w:r>
          </w:p>
          <w:p w14:paraId="5F8A2368" w14:textId="77777777" w:rsidR="004A13EE" w:rsidRPr="0077232D" w:rsidRDefault="004A13EE" w:rsidP="005B4420">
            <w:pPr>
              <w:numPr>
                <w:ilvl w:val="0"/>
                <w:numId w:val="7"/>
              </w:numPr>
              <w:rPr>
                <w:rFonts w:ascii="Arial" w:hAnsi="Arial" w:cs="Arial"/>
                <w:color w:val="auto"/>
                <w:sz w:val="18"/>
                <w:szCs w:val="18"/>
              </w:rPr>
            </w:pPr>
            <w:r w:rsidRPr="0077232D">
              <w:rPr>
                <w:rFonts w:ascii="Arial" w:hAnsi="Arial" w:cs="Arial"/>
                <w:b w:val="0"/>
                <w:color w:val="auto"/>
                <w:sz w:val="18"/>
                <w:szCs w:val="18"/>
                <w:u w:val="none"/>
              </w:rPr>
              <w:t xml:space="preserve">Settings can be familiar or unfamiliar and based on </w:t>
            </w:r>
            <w:proofErr w:type="spellStart"/>
            <w:r w:rsidRPr="0077232D">
              <w:rPr>
                <w:rFonts w:ascii="Arial" w:hAnsi="Arial" w:cs="Arial"/>
                <w:b w:val="0"/>
                <w:color w:val="auto"/>
                <w:sz w:val="18"/>
                <w:szCs w:val="18"/>
                <w:u w:val="none"/>
              </w:rPr>
              <w:t>reallife</w:t>
            </w:r>
            <w:proofErr w:type="spellEnd"/>
            <w:r w:rsidRPr="0077232D">
              <w:rPr>
                <w:rFonts w:ascii="Arial" w:hAnsi="Arial" w:cs="Arial"/>
                <w:b w:val="0"/>
                <w:color w:val="auto"/>
                <w:sz w:val="18"/>
                <w:szCs w:val="18"/>
                <w:u w:val="none"/>
              </w:rPr>
              <w:t xml:space="preserve"> or fantasy. Respond by making links with own experience and identify story language used to describe imaginary settings.  </w:t>
            </w:r>
          </w:p>
        </w:tc>
        <w:tc>
          <w:tcPr>
            <w:tcW w:w="4923" w:type="dxa"/>
            <w:tcBorders>
              <w:top w:val="single" w:sz="6" w:space="0" w:color="000000"/>
              <w:left w:val="single" w:sz="6" w:space="0" w:color="000000"/>
              <w:bottom w:val="single" w:sz="6" w:space="0" w:color="000000"/>
              <w:right w:val="single" w:sz="4" w:space="0" w:color="000000"/>
            </w:tcBorders>
          </w:tcPr>
          <w:p w14:paraId="517D4005" w14:textId="77777777" w:rsidR="004A13EE" w:rsidRPr="0077232D" w:rsidRDefault="004A13EE" w:rsidP="005B4420">
            <w:pPr>
              <w:numPr>
                <w:ilvl w:val="0"/>
                <w:numId w:val="7"/>
              </w:numPr>
              <w:spacing w:after="55"/>
              <w:rPr>
                <w:rFonts w:ascii="Arial" w:hAnsi="Arial" w:cs="Arial"/>
                <w:color w:val="auto"/>
                <w:sz w:val="18"/>
                <w:szCs w:val="18"/>
              </w:rPr>
            </w:pPr>
            <w:r w:rsidRPr="0077232D">
              <w:rPr>
                <w:rFonts w:ascii="Arial" w:hAnsi="Arial" w:cs="Arial"/>
                <w:b w:val="0"/>
                <w:color w:val="auto"/>
                <w:sz w:val="18"/>
                <w:szCs w:val="18"/>
                <w:u w:val="none"/>
              </w:rPr>
              <w:t xml:space="preserve">Re-tell familiar stories and recount events; include main events in sequence, focusing on who is in the event, where events take place and what happens in each </w:t>
            </w:r>
            <w:proofErr w:type="gramStart"/>
            <w:r w:rsidRPr="0077232D">
              <w:rPr>
                <w:rFonts w:ascii="Arial" w:hAnsi="Arial" w:cs="Arial"/>
                <w:b w:val="0"/>
                <w:color w:val="auto"/>
                <w:sz w:val="18"/>
                <w:szCs w:val="18"/>
                <w:u w:val="none"/>
              </w:rPr>
              <w:t>event;  use</w:t>
            </w:r>
            <w:proofErr w:type="gramEnd"/>
            <w:r w:rsidRPr="0077232D">
              <w:rPr>
                <w:rFonts w:ascii="Arial" w:hAnsi="Arial" w:cs="Arial"/>
                <w:b w:val="0"/>
                <w:color w:val="auto"/>
                <w:sz w:val="18"/>
                <w:szCs w:val="18"/>
                <w:u w:val="none"/>
              </w:rPr>
              <w:t xml:space="preserve"> story language, sentence patterns and sequencing words to organise events, (e.g.) </w:t>
            </w:r>
            <w:r w:rsidRPr="0077232D">
              <w:rPr>
                <w:rFonts w:ascii="Arial" w:hAnsi="Arial" w:cs="Arial"/>
                <w:b w:val="0"/>
                <w:i/>
                <w:color w:val="auto"/>
                <w:sz w:val="18"/>
                <w:szCs w:val="18"/>
                <w:u w:val="none"/>
              </w:rPr>
              <w:t xml:space="preserve">then, next </w:t>
            </w:r>
            <w:r w:rsidRPr="0077232D">
              <w:rPr>
                <w:rFonts w:ascii="Arial" w:hAnsi="Arial" w:cs="Arial"/>
                <w:b w:val="0"/>
                <w:color w:val="auto"/>
                <w:sz w:val="18"/>
                <w:szCs w:val="18"/>
                <w:u w:val="none"/>
              </w:rPr>
              <w:t xml:space="preserve">etc.; recite stories, supported by story boxes, pictures etc.; act out stories and portray characters and their motives. </w:t>
            </w:r>
          </w:p>
          <w:p w14:paraId="4D0DE797" w14:textId="77777777" w:rsidR="004A13EE" w:rsidRPr="0077232D" w:rsidRDefault="004A13EE" w:rsidP="005B4420">
            <w:pPr>
              <w:numPr>
                <w:ilvl w:val="0"/>
                <w:numId w:val="7"/>
              </w:numPr>
              <w:rPr>
                <w:rFonts w:ascii="Arial" w:hAnsi="Arial" w:cs="Arial"/>
                <w:color w:val="auto"/>
                <w:sz w:val="18"/>
                <w:szCs w:val="18"/>
              </w:rPr>
            </w:pPr>
            <w:r w:rsidRPr="0077232D">
              <w:rPr>
                <w:rFonts w:ascii="Arial" w:hAnsi="Arial" w:cs="Arial"/>
                <w:b w:val="0"/>
                <w:color w:val="auto"/>
                <w:sz w:val="18"/>
                <w:szCs w:val="18"/>
                <w:u w:val="none"/>
              </w:rPr>
              <w:t xml:space="preserve">Use patterns and language from familiar stories in own writing; write complete stories with a simple structure: beginning – middle – end, decide where it is set and use ideas from reading for some incidents and events. </w:t>
            </w:r>
          </w:p>
          <w:p w14:paraId="297A7BA6" w14:textId="462A74B0" w:rsidR="004A13EE" w:rsidRPr="0077232D" w:rsidRDefault="004A13EE" w:rsidP="005B4420">
            <w:pPr>
              <w:ind w:left="0" w:firstLine="38"/>
              <w:rPr>
                <w:rFonts w:ascii="Arial" w:hAnsi="Arial" w:cs="Arial"/>
                <w:color w:val="auto"/>
                <w:sz w:val="18"/>
                <w:szCs w:val="18"/>
              </w:rPr>
            </w:pPr>
          </w:p>
          <w:p w14:paraId="5AE66971" w14:textId="65CB4D97" w:rsidR="004A13EE" w:rsidRPr="0077232D" w:rsidRDefault="004A13EE" w:rsidP="005B4420">
            <w:pPr>
              <w:ind w:left="0" w:firstLine="38"/>
              <w:rPr>
                <w:rFonts w:ascii="Arial" w:hAnsi="Arial" w:cs="Arial"/>
                <w:color w:val="auto"/>
                <w:sz w:val="18"/>
                <w:szCs w:val="18"/>
              </w:rPr>
            </w:pPr>
          </w:p>
        </w:tc>
      </w:tr>
      <w:tr w:rsidR="005B4420" w:rsidRPr="005B4420" w14:paraId="233979B6" w14:textId="77777777" w:rsidTr="0077232D">
        <w:trPr>
          <w:trHeight w:val="506"/>
        </w:trPr>
        <w:tc>
          <w:tcPr>
            <w:tcW w:w="993" w:type="dxa"/>
            <w:tcBorders>
              <w:top w:val="single" w:sz="6" w:space="0" w:color="000000"/>
              <w:left w:val="single" w:sz="4" w:space="0" w:color="000000"/>
              <w:bottom w:val="single" w:sz="4" w:space="0" w:color="000000"/>
              <w:right w:val="single" w:sz="6" w:space="0" w:color="000000"/>
            </w:tcBorders>
          </w:tcPr>
          <w:p w14:paraId="3512137D" w14:textId="77777777" w:rsidR="004A13EE" w:rsidRPr="005B4420" w:rsidRDefault="004A13EE" w:rsidP="00843971">
            <w:pPr>
              <w:spacing w:after="214"/>
              <w:ind w:left="0" w:firstLine="0"/>
              <w:rPr>
                <w:rFonts w:ascii="Arial" w:hAnsi="Arial" w:cs="Arial"/>
                <w:color w:val="auto"/>
                <w:sz w:val="20"/>
                <w:szCs w:val="20"/>
              </w:rPr>
            </w:pPr>
            <w:r w:rsidRPr="005B4420">
              <w:rPr>
                <w:rFonts w:ascii="Arial" w:hAnsi="Arial" w:cs="Arial"/>
                <w:color w:val="auto"/>
                <w:sz w:val="20"/>
                <w:szCs w:val="20"/>
                <w:u w:val="none"/>
              </w:rPr>
              <w:t xml:space="preserve">Year </w:t>
            </w:r>
          </w:p>
          <w:p w14:paraId="11827223" w14:textId="77777777" w:rsidR="004A13EE" w:rsidRPr="005B4420" w:rsidRDefault="004A13EE" w:rsidP="00843971">
            <w:pPr>
              <w:ind w:left="0" w:firstLine="0"/>
              <w:rPr>
                <w:rFonts w:ascii="Arial" w:hAnsi="Arial" w:cs="Arial"/>
                <w:color w:val="auto"/>
                <w:sz w:val="20"/>
                <w:szCs w:val="20"/>
              </w:rPr>
            </w:pPr>
            <w:r w:rsidRPr="005B4420">
              <w:rPr>
                <w:rFonts w:ascii="Arial" w:hAnsi="Arial" w:cs="Arial"/>
                <w:color w:val="auto"/>
                <w:sz w:val="20"/>
                <w:szCs w:val="20"/>
                <w:u w:val="none"/>
              </w:rPr>
              <w:t>2</w:t>
            </w:r>
            <w:r w:rsidRPr="005B4420">
              <w:rPr>
                <w:rFonts w:ascii="Arial" w:hAnsi="Arial" w:cs="Arial"/>
                <w:b w:val="0"/>
                <w:color w:val="auto"/>
                <w:sz w:val="20"/>
                <w:szCs w:val="20"/>
                <w:u w:val="none"/>
              </w:rPr>
              <w:t xml:space="preserve"> </w:t>
            </w:r>
          </w:p>
        </w:tc>
        <w:tc>
          <w:tcPr>
            <w:tcW w:w="5000" w:type="dxa"/>
            <w:tcBorders>
              <w:top w:val="single" w:sz="6" w:space="0" w:color="000000"/>
              <w:left w:val="single" w:sz="6" w:space="0" w:color="000000"/>
              <w:bottom w:val="single" w:sz="4" w:space="0" w:color="000000"/>
              <w:right w:val="single" w:sz="6" w:space="0" w:color="000000"/>
            </w:tcBorders>
          </w:tcPr>
          <w:p w14:paraId="54616661" w14:textId="77777777" w:rsidR="004A13EE" w:rsidRPr="0077232D" w:rsidRDefault="004A13EE" w:rsidP="005B4420">
            <w:pPr>
              <w:numPr>
                <w:ilvl w:val="0"/>
                <w:numId w:val="7"/>
              </w:numPr>
              <w:spacing w:after="53"/>
              <w:rPr>
                <w:rFonts w:ascii="Arial" w:hAnsi="Arial" w:cs="Arial"/>
                <w:color w:val="auto"/>
                <w:sz w:val="18"/>
                <w:szCs w:val="18"/>
              </w:rPr>
            </w:pPr>
            <w:r w:rsidRPr="0077232D">
              <w:rPr>
                <w:rFonts w:ascii="Arial" w:hAnsi="Arial" w:cs="Arial"/>
                <w:b w:val="0"/>
                <w:color w:val="auto"/>
                <w:sz w:val="18"/>
                <w:szCs w:val="18"/>
                <w:u w:val="none"/>
              </w:rPr>
              <w:t xml:space="preserve">Identify the sequence: opening – something happens – events to sort it out – ending; identify temporal connectives and talk about how they are used to signal the passing of time; make deductions about why events take place in a particular order by looking at characters actions and their consequences. </w:t>
            </w:r>
          </w:p>
          <w:p w14:paraId="4A4D5D7A" w14:textId="46A222A5" w:rsidR="004A13EE" w:rsidRPr="0077232D" w:rsidRDefault="004A13EE" w:rsidP="0077232D">
            <w:pPr>
              <w:numPr>
                <w:ilvl w:val="0"/>
                <w:numId w:val="7"/>
              </w:numPr>
              <w:rPr>
                <w:rFonts w:ascii="Arial" w:hAnsi="Arial" w:cs="Arial"/>
                <w:color w:val="auto"/>
                <w:sz w:val="18"/>
                <w:szCs w:val="18"/>
              </w:rPr>
            </w:pPr>
            <w:r w:rsidRPr="0077232D">
              <w:rPr>
                <w:rFonts w:ascii="Arial" w:hAnsi="Arial" w:cs="Arial"/>
                <w:b w:val="0"/>
                <w:color w:val="auto"/>
                <w:sz w:val="18"/>
                <w:szCs w:val="18"/>
                <w:u w:val="none"/>
              </w:rPr>
              <w:t xml:space="preserve">Begin to understand elements of an author s style, </w:t>
            </w:r>
            <w:proofErr w:type="gramStart"/>
            <w:r w:rsidRPr="0077232D">
              <w:rPr>
                <w:rFonts w:ascii="Arial" w:hAnsi="Arial" w:cs="Arial"/>
                <w:b w:val="0"/>
                <w:color w:val="auto"/>
                <w:sz w:val="18"/>
                <w:szCs w:val="18"/>
                <w:u w:val="none"/>
              </w:rPr>
              <w:t>e.g.</w:t>
            </w:r>
            <w:proofErr w:type="gramEnd"/>
            <w:r w:rsidRPr="0077232D">
              <w:rPr>
                <w:rFonts w:ascii="Arial" w:hAnsi="Arial" w:cs="Arial"/>
                <w:b w:val="0"/>
                <w:color w:val="auto"/>
                <w:sz w:val="18"/>
                <w:szCs w:val="18"/>
                <w:u w:val="none"/>
              </w:rPr>
              <w:t xml:space="preserve"> books about same character</w:t>
            </w:r>
            <w:r w:rsidR="0077232D">
              <w:rPr>
                <w:rFonts w:ascii="Arial" w:hAnsi="Arial" w:cs="Arial"/>
                <w:b w:val="0"/>
                <w:color w:val="auto"/>
                <w:sz w:val="18"/>
                <w:szCs w:val="18"/>
                <w:u w:val="none"/>
              </w:rPr>
              <w:t>/</w:t>
            </w:r>
            <w:r w:rsidRPr="0077232D">
              <w:rPr>
                <w:rFonts w:ascii="Arial" w:hAnsi="Arial" w:cs="Arial"/>
                <w:b w:val="0"/>
                <w:color w:val="auto"/>
                <w:sz w:val="18"/>
                <w:szCs w:val="18"/>
                <w:u w:val="none"/>
              </w:rPr>
              <w:t xml:space="preserve">common themes; </w:t>
            </w:r>
          </w:p>
          <w:p w14:paraId="1507EC23" w14:textId="77777777" w:rsidR="004A13EE" w:rsidRPr="0077232D" w:rsidRDefault="004A13EE" w:rsidP="005B4420">
            <w:pPr>
              <w:numPr>
                <w:ilvl w:val="0"/>
                <w:numId w:val="7"/>
              </w:numPr>
              <w:spacing w:after="52"/>
              <w:rPr>
                <w:rFonts w:ascii="Arial" w:hAnsi="Arial" w:cs="Arial"/>
                <w:color w:val="auto"/>
                <w:sz w:val="18"/>
                <w:szCs w:val="18"/>
              </w:rPr>
            </w:pPr>
            <w:r w:rsidRPr="0077232D">
              <w:rPr>
                <w:rFonts w:ascii="Arial" w:hAnsi="Arial" w:cs="Arial"/>
                <w:b w:val="0"/>
                <w:color w:val="auto"/>
                <w:sz w:val="18"/>
                <w:szCs w:val="18"/>
                <w:u w:val="none"/>
              </w:rPr>
              <w:t xml:space="preserve">Understand that we know what characters are like from what they do and say as well as their appearance; make predictions about how they might behave; notice that characters can change during the course of the story; the way that characters speak reflects their personality; the verbs used for dialogue tell us how a character is feeling, </w:t>
            </w:r>
            <w:proofErr w:type="gramStart"/>
            <w:r w:rsidRPr="0077232D">
              <w:rPr>
                <w:rFonts w:ascii="Arial" w:hAnsi="Arial" w:cs="Arial"/>
                <w:b w:val="0"/>
                <w:color w:val="auto"/>
                <w:sz w:val="18"/>
                <w:szCs w:val="18"/>
                <w:u w:val="none"/>
              </w:rPr>
              <w:t>e.g.</w:t>
            </w:r>
            <w:proofErr w:type="gramEnd"/>
            <w:r w:rsidRPr="0077232D">
              <w:rPr>
                <w:rFonts w:ascii="Arial" w:hAnsi="Arial" w:cs="Arial"/>
                <w:b w:val="0"/>
                <w:color w:val="auto"/>
                <w:sz w:val="18"/>
                <w:szCs w:val="18"/>
                <w:u w:val="none"/>
              </w:rPr>
              <w:t xml:space="preserve"> </w:t>
            </w:r>
            <w:r w:rsidRPr="0077232D">
              <w:rPr>
                <w:rFonts w:ascii="Arial" w:hAnsi="Arial" w:cs="Arial"/>
                <w:b w:val="0"/>
                <w:i/>
                <w:color w:val="auto"/>
                <w:sz w:val="18"/>
                <w:szCs w:val="18"/>
                <w:u w:val="none"/>
              </w:rPr>
              <w:t>sighed, shouted, joked.</w:t>
            </w:r>
            <w:r w:rsidRPr="0077232D">
              <w:rPr>
                <w:rFonts w:ascii="Arial" w:hAnsi="Arial" w:cs="Arial"/>
                <w:b w:val="0"/>
                <w:color w:val="auto"/>
                <w:sz w:val="18"/>
                <w:szCs w:val="18"/>
                <w:u w:val="none"/>
              </w:rPr>
              <w:t xml:space="preserve"> </w:t>
            </w:r>
          </w:p>
          <w:p w14:paraId="6BFAB3E2" w14:textId="77777777" w:rsidR="004A13EE" w:rsidRPr="0077232D" w:rsidRDefault="004A13EE" w:rsidP="005B4420">
            <w:pPr>
              <w:numPr>
                <w:ilvl w:val="0"/>
                <w:numId w:val="7"/>
              </w:numPr>
              <w:rPr>
                <w:rFonts w:ascii="Arial" w:hAnsi="Arial" w:cs="Arial"/>
                <w:color w:val="auto"/>
                <w:sz w:val="18"/>
                <w:szCs w:val="18"/>
              </w:rPr>
            </w:pPr>
            <w:r w:rsidRPr="0077232D">
              <w:rPr>
                <w:rFonts w:ascii="Arial" w:hAnsi="Arial" w:cs="Arial"/>
                <w:b w:val="0"/>
                <w:color w:val="auto"/>
                <w:sz w:val="18"/>
                <w:szCs w:val="18"/>
                <w:u w:val="none"/>
              </w:rPr>
              <w:t xml:space="preserve">Settings are created using descriptive words and phrases; particular types of </w:t>
            </w:r>
            <w:proofErr w:type="gramStart"/>
            <w:r w:rsidRPr="0077232D">
              <w:rPr>
                <w:rFonts w:ascii="Arial" w:hAnsi="Arial" w:cs="Arial"/>
                <w:b w:val="0"/>
                <w:color w:val="auto"/>
                <w:sz w:val="18"/>
                <w:szCs w:val="18"/>
                <w:u w:val="none"/>
              </w:rPr>
              <w:t>story</w:t>
            </w:r>
            <w:proofErr w:type="gramEnd"/>
            <w:r w:rsidRPr="0077232D">
              <w:rPr>
                <w:rFonts w:ascii="Arial" w:hAnsi="Arial" w:cs="Arial"/>
                <w:b w:val="0"/>
                <w:color w:val="auto"/>
                <w:sz w:val="18"/>
                <w:szCs w:val="18"/>
                <w:u w:val="none"/>
              </w:rPr>
              <w:t xml:space="preserve"> can have typical settings – use this experience to predict the events of a story based on the setting described in the story opening. </w:t>
            </w:r>
          </w:p>
        </w:tc>
        <w:tc>
          <w:tcPr>
            <w:tcW w:w="4923" w:type="dxa"/>
            <w:tcBorders>
              <w:top w:val="single" w:sz="6" w:space="0" w:color="000000"/>
              <w:left w:val="single" w:sz="6" w:space="0" w:color="000000"/>
              <w:bottom w:val="single" w:sz="4" w:space="0" w:color="000000"/>
              <w:right w:val="single" w:sz="4" w:space="0" w:color="000000"/>
            </w:tcBorders>
          </w:tcPr>
          <w:p w14:paraId="0BD3D5A6" w14:textId="77777777" w:rsidR="004A13EE" w:rsidRPr="0077232D" w:rsidRDefault="004A13EE" w:rsidP="005B4420">
            <w:pPr>
              <w:numPr>
                <w:ilvl w:val="0"/>
                <w:numId w:val="7"/>
              </w:numPr>
              <w:spacing w:after="53" w:line="242" w:lineRule="auto"/>
              <w:rPr>
                <w:rFonts w:ascii="Arial" w:hAnsi="Arial" w:cs="Arial"/>
                <w:color w:val="auto"/>
                <w:sz w:val="18"/>
                <w:szCs w:val="18"/>
              </w:rPr>
            </w:pPr>
            <w:r w:rsidRPr="0077232D">
              <w:rPr>
                <w:rFonts w:ascii="Arial" w:hAnsi="Arial" w:cs="Arial"/>
                <w:b w:val="0"/>
                <w:color w:val="auto"/>
                <w:sz w:val="18"/>
                <w:szCs w:val="18"/>
                <w:u w:val="none"/>
              </w:rPr>
              <w:t xml:space="preserve">Re-tell familiar stories using narrative structure and dialogue from the text; include relevant details and sustain the listener s interest; tell own real and imagined stories; explore characters feelings and situations using improvisation; </w:t>
            </w:r>
            <w:proofErr w:type="spellStart"/>
            <w:r w:rsidRPr="0077232D">
              <w:rPr>
                <w:rFonts w:ascii="Arial" w:hAnsi="Arial" w:cs="Arial"/>
                <w:b w:val="0"/>
                <w:color w:val="auto"/>
                <w:sz w:val="18"/>
                <w:szCs w:val="18"/>
                <w:u w:val="none"/>
              </w:rPr>
              <w:t>dramatise</w:t>
            </w:r>
            <w:proofErr w:type="spellEnd"/>
            <w:r w:rsidRPr="0077232D">
              <w:rPr>
                <w:rFonts w:ascii="Arial" w:hAnsi="Arial" w:cs="Arial"/>
                <w:b w:val="0"/>
                <w:color w:val="auto"/>
                <w:sz w:val="18"/>
                <w:szCs w:val="18"/>
                <w:u w:val="none"/>
              </w:rPr>
              <w:t xml:space="preserve"> parts of own or familiar stories and perform to class or group. </w:t>
            </w:r>
          </w:p>
          <w:p w14:paraId="58B7EE30" w14:textId="77777777" w:rsidR="004A13EE" w:rsidRPr="0077232D" w:rsidRDefault="004A13EE" w:rsidP="005B4420">
            <w:pPr>
              <w:numPr>
                <w:ilvl w:val="0"/>
                <w:numId w:val="7"/>
              </w:numPr>
              <w:rPr>
                <w:rFonts w:ascii="Arial" w:hAnsi="Arial" w:cs="Arial"/>
                <w:color w:val="auto"/>
                <w:sz w:val="18"/>
                <w:szCs w:val="18"/>
              </w:rPr>
            </w:pPr>
            <w:r w:rsidRPr="0077232D">
              <w:rPr>
                <w:rFonts w:ascii="Arial" w:hAnsi="Arial" w:cs="Arial"/>
                <w:b w:val="0"/>
                <w:color w:val="auto"/>
                <w:sz w:val="18"/>
                <w:szCs w:val="18"/>
                <w:u w:val="none"/>
              </w:rPr>
              <w:t>Imitate familiar stories by borrowing and adapting structures; write complete stories with a sustained, logical sequence of events; use past tense and 3</w:t>
            </w:r>
            <w:r w:rsidRPr="0077232D">
              <w:rPr>
                <w:rFonts w:ascii="Arial" w:hAnsi="Arial" w:cs="Arial"/>
                <w:b w:val="0"/>
                <w:color w:val="auto"/>
                <w:sz w:val="18"/>
                <w:szCs w:val="18"/>
                <w:u w:val="none"/>
                <w:vertAlign w:val="superscript"/>
              </w:rPr>
              <w:t>rd</w:t>
            </w:r>
            <w:r w:rsidRPr="0077232D">
              <w:rPr>
                <w:rFonts w:ascii="Arial" w:hAnsi="Arial" w:cs="Arial"/>
                <w:b w:val="0"/>
                <w:color w:val="auto"/>
                <w:sz w:val="18"/>
                <w:szCs w:val="18"/>
                <w:u w:val="none"/>
              </w:rPr>
              <w:t xml:space="preserve"> person consistently; include setting; create characters, </w:t>
            </w:r>
            <w:proofErr w:type="gramStart"/>
            <w:r w:rsidRPr="0077232D">
              <w:rPr>
                <w:rFonts w:ascii="Arial" w:hAnsi="Arial" w:cs="Arial"/>
                <w:b w:val="0"/>
                <w:color w:val="auto"/>
                <w:sz w:val="18"/>
                <w:szCs w:val="18"/>
                <w:u w:val="none"/>
              </w:rPr>
              <w:t>e.g.</w:t>
            </w:r>
            <w:proofErr w:type="gramEnd"/>
            <w:r w:rsidRPr="0077232D">
              <w:rPr>
                <w:rFonts w:ascii="Arial" w:hAnsi="Arial" w:cs="Arial"/>
                <w:b w:val="0"/>
                <w:color w:val="auto"/>
                <w:sz w:val="18"/>
                <w:szCs w:val="18"/>
                <w:u w:val="none"/>
              </w:rPr>
              <w:t xml:space="preserve"> by adapting ideas about typical story characters; include some dialogue; use phrases drawn from story language to add interest, (e.g.) </w:t>
            </w:r>
            <w:r w:rsidRPr="0077232D">
              <w:rPr>
                <w:rFonts w:ascii="Arial" w:hAnsi="Arial" w:cs="Arial"/>
                <w:b w:val="0"/>
                <w:i/>
                <w:color w:val="auto"/>
                <w:sz w:val="18"/>
                <w:szCs w:val="18"/>
                <w:u w:val="none"/>
              </w:rPr>
              <w:t>she couldn’t believe her eyes.</w:t>
            </w:r>
            <w:r w:rsidRPr="0077232D">
              <w:rPr>
                <w:rFonts w:ascii="Arial" w:hAnsi="Arial" w:cs="Arial"/>
                <w:b w:val="0"/>
                <w:color w:val="auto"/>
                <w:sz w:val="18"/>
                <w:szCs w:val="18"/>
                <w:u w:val="none"/>
              </w:rPr>
              <w:t xml:space="preserve"> </w:t>
            </w:r>
          </w:p>
        </w:tc>
      </w:tr>
    </w:tbl>
    <w:p w14:paraId="6EFEFF86" w14:textId="77777777" w:rsidR="004A13EE" w:rsidRPr="005B4420" w:rsidRDefault="004A13EE" w:rsidP="004A13EE">
      <w:pPr>
        <w:ind w:left="-1440" w:right="6316" w:firstLine="0"/>
        <w:rPr>
          <w:rFonts w:ascii="Arial" w:hAnsi="Arial" w:cs="Arial"/>
          <w:color w:val="auto"/>
          <w:sz w:val="20"/>
          <w:szCs w:val="20"/>
        </w:rPr>
      </w:pPr>
    </w:p>
    <w:tbl>
      <w:tblPr>
        <w:tblStyle w:val="TableGrid"/>
        <w:tblW w:w="10774" w:type="dxa"/>
        <w:tblInd w:w="-856" w:type="dxa"/>
        <w:tblLayout w:type="fixed"/>
        <w:tblCellMar>
          <w:top w:w="13" w:type="dxa"/>
          <w:right w:w="71" w:type="dxa"/>
        </w:tblCellMar>
        <w:tblLook w:val="04A0" w:firstRow="1" w:lastRow="0" w:firstColumn="1" w:lastColumn="0" w:noHBand="0" w:noVBand="1"/>
      </w:tblPr>
      <w:tblGrid>
        <w:gridCol w:w="832"/>
        <w:gridCol w:w="791"/>
        <w:gridCol w:w="4473"/>
        <w:gridCol w:w="392"/>
        <w:gridCol w:w="4286"/>
      </w:tblGrid>
      <w:tr w:rsidR="005B4420" w:rsidRPr="005B4420" w14:paraId="07C4DBA1" w14:textId="77777777" w:rsidTr="0077232D">
        <w:trPr>
          <w:trHeight w:val="5766"/>
        </w:trPr>
        <w:tc>
          <w:tcPr>
            <w:tcW w:w="832" w:type="dxa"/>
            <w:tcBorders>
              <w:top w:val="single" w:sz="4" w:space="0" w:color="000000"/>
              <w:left w:val="single" w:sz="4" w:space="0" w:color="000000"/>
              <w:bottom w:val="single" w:sz="6" w:space="0" w:color="000000"/>
              <w:right w:val="single" w:sz="6" w:space="0" w:color="000000"/>
            </w:tcBorders>
          </w:tcPr>
          <w:p w14:paraId="479DB1AA" w14:textId="77777777" w:rsidR="004A13EE" w:rsidRPr="005B4420" w:rsidRDefault="004A13EE" w:rsidP="00843971">
            <w:pPr>
              <w:spacing w:after="214"/>
              <w:ind w:left="108" w:firstLine="0"/>
              <w:rPr>
                <w:rFonts w:ascii="Arial" w:hAnsi="Arial" w:cs="Arial"/>
                <w:color w:val="auto"/>
                <w:sz w:val="20"/>
                <w:szCs w:val="20"/>
              </w:rPr>
            </w:pPr>
            <w:r w:rsidRPr="005B4420">
              <w:rPr>
                <w:rFonts w:ascii="Arial" w:hAnsi="Arial" w:cs="Arial"/>
                <w:color w:val="auto"/>
                <w:sz w:val="20"/>
                <w:szCs w:val="20"/>
                <w:u w:val="none"/>
              </w:rPr>
              <w:t xml:space="preserve">Year </w:t>
            </w:r>
          </w:p>
          <w:p w14:paraId="07B59583" w14:textId="6CE6C4F8" w:rsidR="004A13EE" w:rsidRPr="005B4420" w:rsidRDefault="004A13EE" w:rsidP="005B4420">
            <w:pPr>
              <w:pStyle w:val="ListParagraph"/>
              <w:numPr>
                <w:ilvl w:val="0"/>
                <w:numId w:val="8"/>
              </w:numPr>
              <w:rPr>
                <w:rFonts w:ascii="Arial" w:hAnsi="Arial" w:cs="Arial"/>
                <w:color w:val="auto"/>
                <w:sz w:val="20"/>
                <w:szCs w:val="20"/>
              </w:rPr>
            </w:pPr>
          </w:p>
        </w:tc>
        <w:tc>
          <w:tcPr>
            <w:tcW w:w="791" w:type="dxa"/>
            <w:tcBorders>
              <w:top w:val="single" w:sz="4" w:space="0" w:color="000000"/>
              <w:left w:val="single" w:sz="6" w:space="0" w:color="000000"/>
              <w:bottom w:val="single" w:sz="6" w:space="0" w:color="000000"/>
              <w:right w:val="nil"/>
            </w:tcBorders>
          </w:tcPr>
          <w:p w14:paraId="5C357265" w14:textId="577B05FB" w:rsidR="004A13EE" w:rsidRPr="005B4420" w:rsidRDefault="004A13EE" w:rsidP="005B4420">
            <w:pPr>
              <w:pStyle w:val="ListParagraph"/>
              <w:spacing w:after="1295"/>
              <w:ind w:firstLine="0"/>
              <w:rPr>
                <w:rFonts w:ascii="Arial" w:hAnsi="Arial" w:cs="Arial"/>
                <w:color w:val="auto"/>
                <w:sz w:val="20"/>
                <w:szCs w:val="20"/>
              </w:rPr>
            </w:pPr>
          </w:p>
          <w:p w14:paraId="61DD77FF" w14:textId="36C80630" w:rsidR="004A13EE" w:rsidRPr="005B4420" w:rsidRDefault="004A13EE" w:rsidP="005B4420">
            <w:pPr>
              <w:ind w:left="720" w:firstLine="0"/>
              <w:rPr>
                <w:rFonts w:ascii="Arial" w:hAnsi="Arial" w:cs="Arial"/>
                <w:color w:val="auto"/>
                <w:sz w:val="20"/>
                <w:szCs w:val="20"/>
              </w:rPr>
            </w:pPr>
          </w:p>
        </w:tc>
        <w:tc>
          <w:tcPr>
            <w:tcW w:w="4473" w:type="dxa"/>
            <w:tcBorders>
              <w:top w:val="single" w:sz="4" w:space="0" w:color="000000"/>
              <w:left w:val="nil"/>
              <w:bottom w:val="single" w:sz="6" w:space="0" w:color="000000"/>
              <w:right w:val="single" w:sz="6" w:space="0" w:color="000000"/>
            </w:tcBorders>
          </w:tcPr>
          <w:p w14:paraId="08515080" w14:textId="3F7454D2" w:rsidR="004A13EE" w:rsidRPr="005B4420" w:rsidRDefault="005B4420" w:rsidP="005B4420">
            <w:pPr>
              <w:pStyle w:val="ListParagraph"/>
              <w:numPr>
                <w:ilvl w:val="0"/>
                <w:numId w:val="9"/>
              </w:numPr>
              <w:spacing w:after="8"/>
              <w:ind w:right="35"/>
              <w:rPr>
                <w:rFonts w:ascii="Arial" w:hAnsi="Arial" w:cs="Arial"/>
                <w:color w:val="auto"/>
                <w:sz w:val="20"/>
                <w:szCs w:val="20"/>
              </w:rPr>
            </w:pPr>
            <w:r w:rsidRPr="005B4420">
              <w:rPr>
                <w:rFonts w:ascii="Arial" w:hAnsi="Arial" w:cs="Arial"/>
                <w:b w:val="0"/>
                <w:color w:val="auto"/>
                <w:sz w:val="20"/>
                <w:szCs w:val="20"/>
                <w:u w:val="none"/>
              </w:rPr>
              <w:t>C</w:t>
            </w:r>
            <w:r w:rsidR="004A13EE" w:rsidRPr="005B4420">
              <w:rPr>
                <w:rFonts w:ascii="Arial" w:hAnsi="Arial" w:cs="Arial"/>
                <w:b w:val="0"/>
                <w:color w:val="auto"/>
                <w:sz w:val="20"/>
                <w:szCs w:val="20"/>
                <w:u w:val="none"/>
              </w:rPr>
              <w:t xml:space="preserve">onsolidate understanding of sequential story structure: identify common, formal elements in story openings and endings and typical features of particular types of </w:t>
            </w:r>
            <w:proofErr w:type="gramStart"/>
            <w:r w:rsidR="004A13EE" w:rsidRPr="005B4420">
              <w:rPr>
                <w:rFonts w:ascii="Arial" w:hAnsi="Arial" w:cs="Arial"/>
                <w:b w:val="0"/>
                <w:color w:val="auto"/>
                <w:sz w:val="20"/>
                <w:szCs w:val="20"/>
                <w:u w:val="none"/>
              </w:rPr>
              <w:t>story</w:t>
            </w:r>
            <w:proofErr w:type="gramEnd"/>
            <w:r w:rsidR="004A13EE" w:rsidRPr="005B4420">
              <w:rPr>
                <w:rFonts w:ascii="Arial" w:hAnsi="Arial" w:cs="Arial"/>
                <w:b w:val="0"/>
                <w:color w:val="auto"/>
                <w:sz w:val="20"/>
                <w:szCs w:val="20"/>
                <w:u w:val="none"/>
              </w:rPr>
              <w:t xml:space="preserve">; notice common themes, similar key incidents and typical phrases or expressions. Note the use of language or music or camera angle to set scenes, build tension, create suspense.  </w:t>
            </w:r>
          </w:p>
          <w:p w14:paraId="3289F054" w14:textId="77777777" w:rsidR="004A13EE" w:rsidRPr="005B4420" w:rsidRDefault="004A13EE" w:rsidP="005B4420">
            <w:pPr>
              <w:pStyle w:val="ListParagraph"/>
              <w:numPr>
                <w:ilvl w:val="0"/>
                <w:numId w:val="9"/>
              </w:numPr>
              <w:spacing w:after="1" w:line="251" w:lineRule="auto"/>
              <w:rPr>
                <w:rFonts w:ascii="Arial" w:hAnsi="Arial" w:cs="Arial"/>
                <w:color w:val="auto"/>
                <w:sz w:val="20"/>
                <w:szCs w:val="20"/>
              </w:rPr>
            </w:pPr>
            <w:r w:rsidRPr="005B4420">
              <w:rPr>
                <w:rFonts w:ascii="Arial" w:hAnsi="Arial" w:cs="Arial"/>
                <w:b w:val="0"/>
                <w:color w:val="auto"/>
                <w:sz w:val="20"/>
                <w:szCs w:val="20"/>
                <w:u w:val="none"/>
              </w:rPr>
              <w:t>Recognise that authors make decisions about how the plot will develop and use different techniques to provoke readers reactions; notice the difference between 1</w:t>
            </w:r>
            <w:r w:rsidRPr="005B4420">
              <w:rPr>
                <w:rFonts w:ascii="Arial" w:hAnsi="Arial" w:cs="Arial"/>
                <w:b w:val="0"/>
                <w:color w:val="auto"/>
                <w:sz w:val="20"/>
                <w:szCs w:val="20"/>
                <w:u w:val="none"/>
                <w:vertAlign w:val="superscript"/>
              </w:rPr>
              <w:t>st</w:t>
            </w:r>
            <w:r w:rsidRPr="005B4420">
              <w:rPr>
                <w:rFonts w:ascii="Arial" w:hAnsi="Arial" w:cs="Arial"/>
                <w:b w:val="0"/>
                <w:color w:val="auto"/>
                <w:sz w:val="20"/>
                <w:szCs w:val="20"/>
                <w:u w:val="none"/>
              </w:rPr>
              <w:t xml:space="preserve"> and 3</w:t>
            </w:r>
            <w:r w:rsidRPr="005B4420">
              <w:rPr>
                <w:rFonts w:ascii="Arial" w:hAnsi="Arial" w:cs="Arial"/>
                <w:b w:val="0"/>
                <w:color w:val="auto"/>
                <w:sz w:val="20"/>
                <w:szCs w:val="20"/>
                <w:u w:val="none"/>
                <w:vertAlign w:val="superscript"/>
              </w:rPr>
              <w:t>rd</w:t>
            </w:r>
            <w:r w:rsidRPr="005B4420">
              <w:rPr>
                <w:rFonts w:ascii="Arial" w:hAnsi="Arial" w:cs="Arial"/>
                <w:b w:val="0"/>
                <w:color w:val="auto"/>
                <w:sz w:val="20"/>
                <w:szCs w:val="20"/>
                <w:u w:val="none"/>
              </w:rPr>
              <w:t xml:space="preserve"> person accounts; take part in </w:t>
            </w:r>
            <w:proofErr w:type="spellStart"/>
            <w:r w:rsidRPr="005B4420">
              <w:rPr>
                <w:rFonts w:ascii="Arial" w:hAnsi="Arial" w:cs="Arial"/>
                <w:b w:val="0"/>
                <w:color w:val="auto"/>
                <w:sz w:val="20"/>
                <w:szCs w:val="20"/>
                <w:u w:val="none"/>
              </w:rPr>
              <w:t>dramatised</w:t>
            </w:r>
            <w:proofErr w:type="spellEnd"/>
            <w:r w:rsidRPr="005B4420">
              <w:rPr>
                <w:rFonts w:ascii="Arial" w:hAnsi="Arial" w:cs="Arial"/>
                <w:b w:val="0"/>
                <w:color w:val="auto"/>
                <w:sz w:val="20"/>
                <w:szCs w:val="20"/>
                <w:u w:val="none"/>
              </w:rPr>
              <w:t xml:space="preserve"> readings using different voices for the narrator and main characters.  </w:t>
            </w:r>
          </w:p>
          <w:p w14:paraId="70D59856" w14:textId="77777777" w:rsidR="004A13EE" w:rsidRPr="005B4420" w:rsidRDefault="004A13EE" w:rsidP="005B4420">
            <w:pPr>
              <w:pStyle w:val="ListParagraph"/>
              <w:numPr>
                <w:ilvl w:val="0"/>
                <w:numId w:val="9"/>
              </w:numPr>
              <w:spacing w:after="2" w:line="247" w:lineRule="auto"/>
              <w:rPr>
                <w:rFonts w:ascii="Arial" w:hAnsi="Arial" w:cs="Arial"/>
                <w:color w:val="auto"/>
                <w:sz w:val="20"/>
                <w:szCs w:val="20"/>
              </w:rPr>
            </w:pPr>
            <w:r w:rsidRPr="005B4420">
              <w:rPr>
                <w:rFonts w:ascii="Arial" w:hAnsi="Arial" w:cs="Arial"/>
                <w:b w:val="0"/>
                <w:color w:val="auto"/>
                <w:sz w:val="20"/>
                <w:szCs w:val="20"/>
                <w:u w:val="none"/>
              </w:rPr>
              <w:t>Identify examples of a character telling the story in the 1</w:t>
            </w:r>
            <w:r w:rsidRPr="005B4420">
              <w:rPr>
                <w:rFonts w:ascii="Arial" w:hAnsi="Arial" w:cs="Arial"/>
                <w:b w:val="0"/>
                <w:color w:val="auto"/>
                <w:sz w:val="20"/>
                <w:szCs w:val="20"/>
                <w:u w:val="none"/>
                <w:vertAlign w:val="superscript"/>
              </w:rPr>
              <w:t>st</w:t>
            </w:r>
            <w:r w:rsidRPr="005B4420">
              <w:rPr>
                <w:rFonts w:ascii="Arial" w:hAnsi="Arial" w:cs="Arial"/>
                <w:b w:val="0"/>
                <w:color w:val="auto"/>
                <w:sz w:val="20"/>
                <w:szCs w:val="20"/>
                <w:u w:val="none"/>
              </w:rPr>
              <w:t xml:space="preserve"> person; make deductions about characters feelings, behaviour and relationships based on descriptions and their actions in the story; identify examples of stereotypical characters; make judgements about a character s actions, demonstrating empathy or offering alternative solutions to a problem; analyse the way that the main character(s) usually talks and look for evidence of the relationship between characters based on dialogue. </w:t>
            </w:r>
          </w:p>
          <w:p w14:paraId="4D420291" w14:textId="77777777" w:rsidR="004A13EE" w:rsidRPr="005B4420" w:rsidRDefault="004A13EE" w:rsidP="005B4420">
            <w:pPr>
              <w:pStyle w:val="ListParagraph"/>
              <w:numPr>
                <w:ilvl w:val="0"/>
                <w:numId w:val="9"/>
              </w:numPr>
              <w:rPr>
                <w:rFonts w:ascii="Arial" w:hAnsi="Arial" w:cs="Arial"/>
                <w:color w:val="auto"/>
                <w:sz w:val="20"/>
                <w:szCs w:val="20"/>
              </w:rPr>
            </w:pPr>
            <w:r w:rsidRPr="005B4420">
              <w:rPr>
                <w:rFonts w:ascii="Arial" w:hAnsi="Arial" w:cs="Arial"/>
                <w:b w:val="0"/>
                <w:color w:val="auto"/>
                <w:sz w:val="20"/>
                <w:szCs w:val="20"/>
                <w:u w:val="none"/>
              </w:rPr>
              <w:t xml:space="preserve">Settings are used to create atmosphere; look at examples of scene changes that move the plot on, relieve or build up the tension.  </w:t>
            </w:r>
          </w:p>
        </w:tc>
        <w:tc>
          <w:tcPr>
            <w:tcW w:w="392" w:type="dxa"/>
            <w:tcBorders>
              <w:top w:val="single" w:sz="4" w:space="0" w:color="000000"/>
              <w:left w:val="single" w:sz="6" w:space="0" w:color="000000"/>
              <w:bottom w:val="single" w:sz="6" w:space="0" w:color="000000"/>
              <w:right w:val="nil"/>
            </w:tcBorders>
          </w:tcPr>
          <w:p w14:paraId="78696118" w14:textId="478C241B" w:rsidR="004A13EE" w:rsidRPr="005B4420" w:rsidRDefault="004A13EE" w:rsidP="005B4420">
            <w:pPr>
              <w:pStyle w:val="ListParagraph"/>
              <w:spacing w:after="1295"/>
              <w:ind w:firstLine="0"/>
              <w:rPr>
                <w:rFonts w:ascii="Arial" w:hAnsi="Arial" w:cs="Arial"/>
                <w:color w:val="auto"/>
                <w:sz w:val="20"/>
                <w:szCs w:val="20"/>
              </w:rPr>
            </w:pPr>
            <w:r w:rsidRPr="005B4420">
              <w:rPr>
                <w:rFonts w:ascii="Arial" w:eastAsia="Arial" w:hAnsi="Arial" w:cs="Arial"/>
                <w:b w:val="0"/>
                <w:color w:val="auto"/>
                <w:sz w:val="20"/>
                <w:szCs w:val="20"/>
                <w:u w:val="none"/>
              </w:rPr>
              <w:t xml:space="preserve"> </w:t>
            </w:r>
          </w:p>
          <w:p w14:paraId="7DBECF8C" w14:textId="32A242F2" w:rsidR="004A13EE" w:rsidRPr="005B4420" w:rsidRDefault="004A13EE" w:rsidP="005B4420">
            <w:pPr>
              <w:ind w:left="360" w:firstLine="0"/>
              <w:rPr>
                <w:rFonts w:ascii="Arial" w:hAnsi="Arial" w:cs="Arial"/>
                <w:color w:val="auto"/>
                <w:sz w:val="20"/>
                <w:szCs w:val="20"/>
              </w:rPr>
            </w:pPr>
            <w:r w:rsidRPr="005B4420">
              <w:rPr>
                <w:rFonts w:ascii="Arial" w:eastAsia="Arial" w:hAnsi="Arial" w:cs="Arial"/>
                <w:b w:val="0"/>
                <w:color w:val="auto"/>
                <w:sz w:val="20"/>
                <w:szCs w:val="20"/>
                <w:u w:val="none"/>
              </w:rPr>
              <w:t xml:space="preserve"> </w:t>
            </w:r>
          </w:p>
        </w:tc>
        <w:tc>
          <w:tcPr>
            <w:tcW w:w="4286" w:type="dxa"/>
            <w:tcBorders>
              <w:top w:val="single" w:sz="4" w:space="0" w:color="000000"/>
              <w:left w:val="nil"/>
              <w:bottom w:val="single" w:sz="6" w:space="0" w:color="000000"/>
              <w:right w:val="single" w:sz="4" w:space="0" w:color="000000"/>
            </w:tcBorders>
          </w:tcPr>
          <w:p w14:paraId="1C2D3B8D" w14:textId="77777777" w:rsidR="004A13EE" w:rsidRPr="005B4420" w:rsidRDefault="004A13EE" w:rsidP="005B4420">
            <w:pPr>
              <w:pStyle w:val="ListParagraph"/>
              <w:numPr>
                <w:ilvl w:val="0"/>
                <w:numId w:val="9"/>
              </w:numPr>
              <w:spacing w:after="8"/>
              <w:ind w:right="36"/>
              <w:rPr>
                <w:rFonts w:ascii="Arial" w:hAnsi="Arial" w:cs="Arial"/>
                <w:color w:val="auto"/>
                <w:sz w:val="20"/>
                <w:szCs w:val="20"/>
              </w:rPr>
            </w:pPr>
            <w:r w:rsidRPr="005B4420">
              <w:rPr>
                <w:rFonts w:ascii="Arial" w:hAnsi="Arial" w:cs="Arial"/>
                <w:b w:val="0"/>
                <w:color w:val="auto"/>
                <w:sz w:val="20"/>
                <w:szCs w:val="20"/>
                <w:u w:val="none"/>
              </w:rPr>
              <w:t xml:space="preserve">Tell stories based on own experience and oral versions of familiar stories; include dialogue to set the scene and present characters; vary voice and intonation to create effects and sustain interest; sequence events clearly and have a definite ending; explore relationships and situations through drama. </w:t>
            </w:r>
          </w:p>
          <w:p w14:paraId="0E525649" w14:textId="77777777" w:rsidR="004A13EE" w:rsidRPr="005B4420" w:rsidRDefault="004A13EE" w:rsidP="005B4420">
            <w:pPr>
              <w:pStyle w:val="ListParagraph"/>
              <w:numPr>
                <w:ilvl w:val="0"/>
                <w:numId w:val="9"/>
              </w:numPr>
              <w:rPr>
                <w:rFonts w:ascii="Arial" w:hAnsi="Arial" w:cs="Arial"/>
                <w:color w:val="auto"/>
                <w:sz w:val="20"/>
                <w:szCs w:val="20"/>
              </w:rPr>
            </w:pPr>
            <w:r w:rsidRPr="005B4420">
              <w:rPr>
                <w:rFonts w:ascii="Arial" w:hAnsi="Arial" w:cs="Arial"/>
                <w:b w:val="0"/>
                <w:color w:val="auto"/>
                <w:sz w:val="20"/>
                <w:szCs w:val="20"/>
                <w:u w:val="none"/>
              </w:rPr>
              <w:t>Write complete stories with a full sequence of events in narrative order; include a dilemma or conflict and resolution; write an opening paragraph and further paragraphs for each stage of the story; use either 1</w:t>
            </w:r>
            <w:r w:rsidRPr="005B4420">
              <w:rPr>
                <w:rFonts w:ascii="Arial" w:hAnsi="Arial" w:cs="Arial"/>
                <w:b w:val="0"/>
                <w:color w:val="auto"/>
                <w:sz w:val="20"/>
                <w:szCs w:val="20"/>
                <w:u w:val="none"/>
                <w:vertAlign w:val="superscript"/>
              </w:rPr>
              <w:t>st</w:t>
            </w:r>
            <w:r w:rsidRPr="005B4420">
              <w:rPr>
                <w:rFonts w:ascii="Arial" w:hAnsi="Arial" w:cs="Arial"/>
                <w:b w:val="0"/>
                <w:color w:val="auto"/>
                <w:sz w:val="20"/>
                <w:szCs w:val="20"/>
                <w:u w:val="none"/>
              </w:rPr>
              <w:t xml:space="preserve"> or 3</w:t>
            </w:r>
            <w:r w:rsidRPr="005B4420">
              <w:rPr>
                <w:rFonts w:ascii="Arial" w:hAnsi="Arial" w:cs="Arial"/>
                <w:b w:val="0"/>
                <w:color w:val="auto"/>
                <w:sz w:val="20"/>
                <w:szCs w:val="20"/>
                <w:u w:val="none"/>
                <w:vertAlign w:val="superscript"/>
              </w:rPr>
              <w:t>rd</w:t>
            </w:r>
            <w:r w:rsidRPr="005B4420">
              <w:rPr>
                <w:rFonts w:ascii="Arial" w:hAnsi="Arial" w:cs="Arial"/>
                <w:b w:val="0"/>
                <w:color w:val="auto"/>
                <w:sz w:val="20"/>
                <w:szCs w:val="20"/>
                <w:u w:val="none"/>
              </w:rPr>
              <w:t xml:space="preserve"> person consistently; use conventions for written dialogue and include some dialogue that shows the relationship between two characters. </w:t>
            </w:r>
          </w:p>
        </w:tc>
      </w:tr>
      <w:tr w:rsidR="005B4420" w:rsidRPr="005B4420" w14:paraId="7D0B4A91" w14:textId="77777777" w:rsidTr="0077232D">
        <w:trPr>
          <w:trHeight w:val="681"/>
        </w:trPr>
        <w:tc>
          <w:tcPr>
            <w:tcW w:w="832" w:type="dxa"/>
            <w:tcBorders>
              <w:top w:val="single" w:sz="6" w:space="0" w:color="000000"/>
              <w:left w:val="single" w:sz="4" w:space="0" w:color="000000"/>
              <w:bottom w:val="single" w:sz="4" w:space="0" w:color="000000"/>
              <w:right w:val="single" w:sz="6" w:space="0" w:color="000000"/>
            </w:tcBorders>
          </w:tcPr>
          <w:p w14:paraId="262A704E" w14:textId="77777777" w:rsidR="004A13EE" w:rsidRPr="005B4420" w:rsidRDefault="004A13EE" w:rsidP="00843971">
            <w:pPr>
              <w:spacing w:after="216"/>
              <w:ind w:left="108" w:firstLine="0"/>
              <w:rPr>
                <w:rFonts w:ascii="Arial" w:hAnsi="Arial" w:cs="Arial"/>
                <w:color w:val="auto"/>
                <w:sz w:val="18"/>
                <w:szCs w:val="18"/>
              </w:rPr>
            </w:pPr>
            <w:r w:rsidRPr="005B4420">
              <w:rPr>
                <w:rFonts w:ascii="Arial" w:hAnsi="Arial" w:cs="Arial"/>
                <w:color w:val="auto"/>
                <w:sz w:val="18"/>
                <w:szCs w:val="18"/>
                <w:u w:val="none"/>
              </w:rPr>
              <w:t xml:space="preserve">Year </w:t>
            </w:r>
          </w:p>
          <w:p w14:paraId="45231862" w14:textId="77777777" w:rsidR="004A13EE" w:rsidRPr="005B4420" w:rsidRDefault="004A13EE" w:rsidP="00843971">
            <w:pPr>
              <w:ind w:left="108" w:firstLine="0"/>
              <w:rPr>
                <w:rFonts w:ascii="Arial" w:hAnsi="Arial" w:cs="Arial"/>
                <w:color w:val="auto"/>
                <w:sz w:val="18"/>
                <w:szCs w:val="18"/>
              </w:rPr>
            </w:pPr>
            <w:r w:rsidRPr="005B4420">
              <w:rPr>
                <w:rFonts w:ascii="Arial" w:hAnsi="Arial" w:cs="Arial"/>
                <w:color w:val="auto"/>
                <w:sz w:val="18"/>
                <w:szCs w:val="18"/>
                <w:u w:val="none"/>
              </w:rPr>
              <w:t>4</w:t>
            </w:r>
            <w:r w:rsidRPr="005B4420">
              <w:rPr>
                <w:rFonts w:ascii="Arial" w:hAnsi="Arial" w:cs="Arial"/>
                <w:b w:val="0"/>
                <w:color w:val="auto"/>
                <w:sz w:val="18"/>
                <w:szCs w:val="18"/>
                <w:u w:val="none"/>
              </w:rPr>
              <w:t xml:space="preserve"> </w:t>
            </w:r>
          </w:p>
        </w:tc>
        <w:tc>
          <w:tcPr>
            <w:tcW w:w="791" w:type="dxa"/>
            <w:tcBorders>
              <w:top w:val="single" w:sz="6" w:space="0" w:color="000000"/>
              <w:left w:val="single" w:sz="6" w:space="0" w:color="000000"/>
              <w:bottom w:val="single" w:sz="4" w:space="0" w:color="000000"/>
              <w:right w:val="nil"/>
            </w:tcBorders>
          </w:tcPr>
          <w:p w14:paraId="25493CC3" w14:textId="0AD63BF1" w:rsidR="004A13EE" w:rsidRPr="005B4420" w:rsidRDefault="004A13EE" w:rsidP="005B4420">
            <w:pPr>
              <w:rPr>
                <w:rFonts w:ascii="Arial" w:hAnsi="Arial" w:cs="Arial"/>
                <w:color w:val="auto"/>
                <w:sz w:val="18"/>
                <w:szCs w:val="18"/>
              </w:rPr>
            </w:pPr>
            <w:r w:rsidRPr="005B4420">
              <w:rPr>
                <w:rFonts w:ascii="Arial" w:eastAsia="Arial" w:hAnsi="Arial" w:cs="Arial"/>
                <w:b w:val="0"/>
                <w:color w:val="auto"/>
                <w:sz w:val="18"/>
                <w:szCs w:val="18"/>
                <w:u w:val="none"/>
              </w:rPr>
              <w:t xml:space="preserve"> </w:t>
            </w:r>
          </w:p>
        </w:tc>
        <w:tc>
          <w:tcPr>
            <w:tcW w:w="4473" w:type="dxa"/>
            <w:tcBorders>
              <w:top w:val="single" w:sz="6" w:space="0" w:color="000000"/>
              <w:left w:val="nil"/>
              <w:bottom w:val="single" w:sz="4" w:space="0" w:color="000000"/>
              <w:right w:val="single" w:sz="6" w:space="0" w:color="000000"/>
            </w:tcBorders>
          </w:tcPr>
          <w:p w14:paraId="05ACD1CC" w14:textId="77777777" w:rsidR="004A13EE" w:rsidRPr="005B4420" w:rsidRDefault="004A13EE" w:rsidP="0077232D">
            <w:pPr>
              <w:pStyle w:val="ListParagraph"/>
              <w:numPr>
                <w:ilvl w:val="0"/>
                <w:numId w:val="12"/>
              </w:numPr>
              <w:spacing w:after="11"/>
              <w:ind w:left="340"/>
              <w:rPr>
                <w:rFonts w:ascii="Arial" w:hAnsi="Arial" w:cs="Arial"/>
                <w:color w:val="auto"/>
                <w:sz w:val="18"/>
                <w:szCs w:val="18"/>
              </w:rPr>
            </w:pPr>
            <w:r w:rsidRPr="005B4420">
              <w:rPr>
                <w:rFonts w:ascii="Arial" w:hAnsi="Arial" w:cs="Arial"/>
                <w:b w:val="0"/>
                <w:color w:val="auto"/>
                <w:sz w:val="18"/>
                <w:szCs w:val="18"/>
                <w:u w:val="none"/>
              </w:rPr>
              <w:t xml:space="preserve">Develop understanding of story structure: recognise the stages of a story: introduction – build-up - climax or conflict – resolution; appreciate that chronology does not always run smoothly, (e.g.) some events are skimmed over, others are told in more depth. </w:t>
            </w:r>
          </w:p>
          <w:p w14:paraId="51F92120" w14:textId="77777777" w:rsidR="004A13EE" w:rsidRPr="005B4420" w:rsidRDefault="004A13EE" w:rsidP="0077232D">
            <w:pPr>
              <w:pStyle w:val="ListParagraph"/>
              <w:numPr>
                <w:ilvl w:val="0"/>
                <w:numId w:val="7"/>
              </w:numPr>
              <w:spacing w:after="1"/>
              <w:ind w:left="340" w:right="16"/>
              <w:rPr>
                <w:rFonts w:ascii="Arial" w:hAnsi="Arial" w:cs="Arial"/>
                <w:color w:val="auto"/>
                <w:sz w:val="18"/>
                <w:szCs w:val="18"/>
              </w:rPr>
            </w:pPr>
            <w:r w:rsidRPr="005B4420">
              <w:rPr>
                <w:rFonts w:ascii="Arial" w:hAnsi="Arial" w:cs="Arial"/>
                <w:b w:val="0"/>
                <w:color w:val="auto"/>
                <w:sz w:val="18"/>
                <w:szCs w:val="18"/>
                <w:u w:val="none"/>
              </w:rPr>
              <w:t xml:space="preserve">Develop awareness that the author sets up dilemmas in the story and devises a solution. Make judgements about the success of the narrative, (e.g.) </w:t>
            </w:r>
            <w:r w:rsidRPr="005B4420">
              <w:rPr>
                <w:rFonts w:ascii="Arial" w:hAnsi="Arial" w:cs="Arial"/>
                <w:b w:val="0"/>
                <w:i/>
                <w:color w:val="auto"/>
                <w:sz w:val="18"/>
                <w:szCs w:val="18"/>
                <w:u w:val="none"/>
              </w:rPr>
              <w:t xml:space="preserve">do you agree with the way that the problem was solved? </w:t>
            </w:r>
            <w:r w:rsidRPr="005B4420">
              <w:rPr>
                <w:rFonts w:ascii="Arial" w:hAnsi="Arial" w:cs="Arial"/>
                <w:b w:val="0"/>
                <w:color w:val="auto"/>
                <w:sz w:val="18"/>
                <w:szCs w:val="18"/>
                <w:u w:val="none"/>
              </w:rPr>
              <w:t xml:space="preserve">Understand that the author or director creates characters to provoke a response in the reader, (e.g.) </w:t>
            </w:r>
            <w:r w:rsidRPr="005B4420">
              <w:rPr>
                <w:rFonts w:ascii="Arial" w:hAnsi="Arial" w:cs="Arial"/>
                <w:b w:val="0"/>
                <w:i/>
                <w:color w:val="auto"/>
                <w:sz w:val="18"/>
                <w:szCs w:val="18"/>
                <w:u w:val="none"/>
              </w:rPr>
              <w:t xml:space="preserve">sympathy, dislike; </w:t>
            </w:r>
            <w:r w:rsidRPr="005B4420">
              <w:rPr>
                <w:rFonts w:ascii="Arial" w:hAnsi="Arial" w:cs="Arial"/>
                <w:b w:val="0"/>
                <w:color w:val="auto"/>
                <w:sz w:val="18"/>
                <w:szCs w:val="18"/>
                <w:u w:val="none"/>
              </w:rPr>
              <w:t xml:space="preserve">discuss whether the narrator has a distinctive </w:t>
            </w:r>
          </w:p>
          <w:p w14:paraId="5D78B44C" w14:textId="77777777" w:rsidR="004A13EE" w:rsidRPr="005B4420" w:rsidRDefault="004A13EE" w:rsidP="0077232D">
            <w:pPr>
              <w:pStyle w:val="ListParagraph"/>
              <w:numPr>
                <w:ilvl w:val="0"/>
                <w:numId w:val="7"/>
              </w:numPr>
              <w:ind w:left="340"/>
              <w:rPr>
                <w:rFonts w:ascii="Arial" w:hAnsi="Arial" w:cs="Arial"/>
                <w:color w:val="auto"/>
                <w:sz w:val="18"/>
                <w:szCs w:val="18"/>
              </w:rPr>
            </w:pPr>
            <w:r w:rsidRPr="005B4420">
              <w:rPr>
                <w:rFonts w:ascii="Arial" w:hAnsi="Arial" w:cs="Arial"/>
                <w:b w:val="0"/>
                <w:color w:val="auto"/>
                <w:sz w:val="18"/>
                <w:szCs w:val="18"/>
                <w:u w:val="none"/>
              </w:rPr>
              <w:t xml:space="preserve">voice in the story. </w:t>
            </w:r>
          </w:p>
          <w:p w14:paraId="7AA9A21F" w14:textId="77777777" w:rsidR="004A13EE" w:rsidRPr="005B4420" w:rsidRDefault="004A13EE" w:rsidP="0077232D">
            <w:pPr>
              <w:pStyle w:val="ListParagraph"/>
              <w:numPr>
                <w:ilvl w:val="0"/>
                <w:numId w:val="7"/>
              </w:numPr>
              <w:spacing w:after="11"/>
              <w:ind w:left="340" w:right="45"/>
              <w:rPr>
                <w:rFonts w:ascii="Arial" w:hAnsi="Arial" w:cs="Arial"/>
                <w:color w:val="auto"/>
                <w:sz w:val="18"/>
                <w:szCs w:val="18"/>
              </w:rPr>
            </w:pPr>
            <w:r w:rsidRPr="005B4420">
              <w:rPr>
                <w:rFonts w:ascii="Arial" w:hAnsi="Arial" w:cs="Arial"/>
                <w:b w:val="0"/>
                <w:color w:val="auto"/>
                <w:sz w:val="18"/>
                <w:szCs w:val="18"/>
                <w:u w:val="none"/>
              </w:rPr>
              <w:t xml:space="preserve">Identify the use of figurative and expressive language to build a fuller picture of a character; look at the way that key characters respond to a dilemma and make deductions about their motives and feelings – discuss whether their behaviour was predictable or unexpected; explore the relationship between what characters say and what they do – do they always reveal what they are thinking?   </w:t>
            </w:r>
          </w:p>
          <w:p w14:paraId="58BD6949" w14:textId="77777777" w:rsidR="004A13EE" w:rsidRPr="005B4420" w:rsidRDefault="004A13EE" w:rsidP="0077232D">
            <w:pPr>
              <w:pStyle w:val="ListParagraph"/>
              <w:numPr>
                <w:ilvl w:val="0"/>
                <w:numId w:val="7"/>
              </w:numPr>
              <w:ind w:left="340"/>
              <w:rPr>
                <w:rFonts w:ascii="Arial" w:hAnsi="Arial" w:cs="Arial"/>
                <w:color w:val="auto"/>
                <w:sz w:val="18"/>
                <w:szCs w:val="18"/>
              </w:rPr>
            </w:pPr>
            <w:r w:rsidRPr="005B4420">
              <w:rPr>
                <w:rFonts w:ascii="Arial" w:hAnsi="Arial" w:cs="Arial"/>
                <w:b w:val="0"/>
                <w:color w:val="auto"/>
                <w:sz w:val="18"/>
                <w:szCs w:val="18"/>
                <w:u w:val="none"/>
              </w:rPr>
              <w:t xml:space="preserve">Authors can create entire imaginary worlds; look for evidence of small details that are used to evoke time, </w:t>
            </w:r>
            <w:proofErr w:type="gramStart"/>
            <w:r w:rsidRPr="005B4420">
              <w:rPr>
                <w:rFonts w:ascii="Arial" w:hAnsi="Arial" w:cs="Arial"/>
                <w:b w:val="0"/>
                <w:color w:val="auto"/>
                <w:sz w:val="18"/>
                <w:szCs w:val="18"/>
                <w:u w:val="none"/>
              </w:rPr>
              <w:t>place</w:t>
            </w:r>
            <w:proofErr w:type="gramEnd"/>
            <w:r w:rsidRPr="005B4420">
              <w:rPr>
                <w:rFonts w:ascii="Arial" w:hAnsi="Arial" w:cs="Arial"/>
                <w:b w:val="0"/>
                <w:color w:val="auto"/>
                <w:sz w:val="18"/>
                <w:szCs w:val="18"/>
                <w:u w:val="none"/>
              </w:rPr>
              <w:t xml:space="preserve"> and mood. Look for evidence of the way that characters behave in different settings. </w:t>
            </w:r>
          </w:p>
        </w:tc>
        <w:tc>
          <w:tcPr>
            <w:tcW w:w="392" w:type="dxa"/>
            <w:tcBorders>
              <w:top w:val="single" w:sz="6" w:space="0" w:color="000000"/>
              <w:left w:val="single" w:sz="6" w:space="0" w:color="000000"/>
              <w:bottom w:val="single" w:sz="4" w:space="0" w:color="000000"/>
              <w:right w:val="nil"/>
            </w:tcBorders>
          </w:tcPr>
          <w:p w14:paraId="757CF041" w14:textId="22A67DF1" w:rsidR="004A13EE" w:rsidRPr="005B4420" w:rsidRDefault="004A13EE" w:rsidP="0077232D">
            <w:pPr>
              <w:pStyle w:val="ListParagraph"/>
              <w:spacing w:after="858"/>
              <w:ind w:left="340" w:firstLine="0"/>
              <w:rPr>
                <w:rFonts w:ascii="Arial" w:hAnsi="Arial" w:cs="Arial"/>
                <w:color w:val="auto"/>
                <w:sz w:val="18"/>
                <w:szCs w:val="18"/>
              </w:rPr>
            </w:pPr>
            <w:r w:rsidRPr="005B4420">
              <w:rPr>
                <w:rFonts w:ascii="Arial" w:eastAsia="Arial" w:hAnsi="Arial" w:cs="Arial"/>
                <w:b w:val="0"/>
                <w:color w:val="auto"/>
                <w:sz w:val="18"/>
                <w:szCs w:val="18"/>
                <w:u w:val="none"/>
              </w:rPr>
              <w:t xml:space="preserve"> </w:t>
            </w:r>
          </w:p>
          <w:p w14:paraId="5519EC8A" w14:textId="65E52417" w:rsidR="004A13EE" w:rsidRPr="005B4420" w:rsidRDefault="004A13EE" w:rsidP="0077232D">
            <w:pPr>
              <w:pStyle w:val="ListParagraph"/>
              <w:ind w:left="340" w:firstLine="0"/>
              <w:rPr>
                <w:rFonts w:ascii="Arial" w:hAnsi="Arial" w:cs="Arial"/>
                <w:color w:val="auto"/>
                <w:sz w:val="18"/>
                <w:szCs w:val="18"/>
              </w:rPr>
            </w:pPr>
            <w:r w:rsidRPr="005B4420">
              <w:rPr>
                <w:rFonts w:ascii="Arial" w:eastAsia="Arial" w:hAnsi="Arial" w:cs="Arial"/>
                <w:b w:val="0"/>
                <w:color w:val="auto"/>
                <w:sz w:val="18"/>
                <w:szCs w:val="18"/>
                <w:u w:val="none"/>
              </w:rPr>
              <w:t xml:space="preserve"> </w:t>
            </w:r>
          </w:p>
        </w:tc>
        <w:tc>
          <w:tcPr>
            <w:tcW w:w="4286" w:type="dxa"/>
            <w:tcBorders>
              <w:top w:val="single" w:sz="6" w:space="0" w:color="000000"/>
              <w:left w:val="nil"/>
              <w:bottom w:val="single" w:sz="4" w:space="0" w:color="000000"/>
              <w:right w:val="single" w:sz="4" w:space="0" w:color="000000"/>
            </w:tcBorders>
          </w:tcPr>
          <w:p w14:paraId="5E945EF2" w14:textId="77777777" w:rsidR="004A13EE" w:rsidRPr="005B4420" w:rsidRDefault="004A13EE" w:rsidP="0077232D">
            <w:pPr>
              <w:pStyle w:val="ListParagraph"/>
              <w:numPr>
                <w:ilvl w:val="0"/>
                <w:numId w:val="7"/>
              </w:numPr>
              <w:ind w:left="340" w:right="41"/>
              <w:rPr>
                <w:rFonts w:ascii="Arial" w:hAnsi="Arial" w:cs="Arial"/>
                <w:color w:val="auto"/>
                <w:sz w:val="18"/>
                <w:szCs w:val="18"/>
              </w:rPr>
            </w:pPr>
            <w:r w:rsidRPr="005B4420">
              <w:rPr>
                <w:rFonts w:ascii="Arial" w:hAnsi="Arial" w:cs="Arial"/>
                <w:b w:val="0"/>
                <w:color w:val="auto"/>
                <w:sz w:val="18"/>
                <w:szCs w:val="18"/>
                <w:u w:val="none"/>
              </w:rPr>
              <w:t xml:space="preserve">Plan and tell own versions of stories; tell effectively, </w:t>
            </w:r>
            <w:proofErr w:type="gramStart"/>
            <w:r w:rsidRPr="005B4420">
              <w:rPr>
                <w:rFonts w:ascii="Arial" w:hAnsi="Arial" w:cs="Arial"/>
                <w:b w:val="0"/>
                <w:color w:val="auto"/>
                <w:sz w:val="18"/>
                <w:szCs w:val="18"/>
                <w:u w:val="none"/>
              </w:rPr>
              <w:t>e.g.</w:t>
            </w:r>
            <w:proofErr w:type="gramEnd"/>
            <w:r w:rsidRPr="005B4420">
              <w:rPr>
                <w:rFonts w:ascii="Arial" w:hAnsi="Arial" w:cs="Arial"/>
                <w:b w:val="0"/>
                <w:color w:val="auto"/>
                <w:sz w:val="18"/>
                <w:szCs w:val="18"/>
                <w:u w:val="none"/>
              </w:rPr>
              <w:t xml:space="preserve"> using gestures, repetition, traditional story openings and endings; explore dilemmas using drama techniques, (e.g.) improvise alternative courses of action for a character. Plan complete stories by identifying stages in the telling: introduction – build-up – climax or conflict - resolution; use paragraphs to organise and sequence the narrative and for more extended narrative structures; use different ways to introduce or connect paragraphs, ( e.g.)</w:t>
            </w:r>
            <w:r w:rsidRPr="005B4420">
              <w:rPr>
                <w:rFonts w:ascii="Arial" w:hAnsi="Arial" w:cs="Arial"/>
                <w:b w:val="0"/>
                <w:i/>
                <w:color w:val="auto"/>
                <w:sz w:val="18"/>
                <w:szCs w:val="18"/>
                <w:u w:val="none"/>
              </w:rPr>
              <w:t xml:space="preserve"> </w:t>
            </w:r>
            <w:proofErr w:type="spellStart"/>
            <w:r w:rsidRPr="005B4420">
              <w:rPr>
                <w:rFonts w:ascii="Arial" w:hAnsi="Arial" w:cs="Arial"/>
                <w:b w:val="0"/>
                <w:i/>
                <w:color w:val="auto"/>
                <w:sz w:val="18"/>
                <w:szCs w:val="18"/>
                <w:u w:val="none"/>
              </w:rPr>
              <w:t>Some time</w:t>
            </w:r>
            <w:proofErr w:type="spellEnd"/>
            <w:r w:rsidRPr="005B4420">
              <w:rPr>
                <w:rFonts w:ascii="Arial" w:hAnsi="Arial" w:cs="Arial"/>
                <w:b w:val="0"/>
                <w:i/>
                <w:color w:val="auto"/>
                <w:sz w:val="18"/>
                <w:szCs w:val="18"/>
                <w:u w:val="none"/>
              </w:rPr>
              <w:t xml:space="preserve"> later…, </w:t>
            </w:r>
            <w:proofErr w:type="spellStart"/>
            <w:r w:rsidRPr="005B4420">
              <w:rPr>
                <w:rFonts w:ascii="Arial" w:hAnsi="Arial" w:cs="Arial"/>
                <w:b w:val="0"/>
                <w:i/>
                <w:color w:val="auto"/>
                <w:sz w:val="18"/>
                <w:szCs w:val="18"/>
                <w:u w:val="none"/>
              </w:rPr>
              <w:t>Sudde</w:t>
            </w:r>
            <w:proofErr w:type="spellEnd"/>
            <w:r w:rsidRPr="005B4420">
              <w:rPr>
                <w:rFonts w:ascii="Arial" w:hAnsi="Arial" w:cs="Arial"/>
                <w:b w:val="0"/>
                <w:i/>
                <w:color w:val="auto"/>
                <w:sz w:val="18"/>
                <w:szCs w:val="18"/>
                <w:u w:val="none"/>
              </w:rPr>
              <w:t xml:space="preserve"> </w:t>
            </w:r>
            <w:proofErr w:type="spellStart"/>
            <w:r w:rsidRPr="005B4420">
              <w:rPr>
                <w:rFonts w:ascii="Arial" w:hAnsi="Arial" w:cs="Arial"/>
                <w:b w:val="0"/>
                <w:i/>
                <w:color w:val="auto"/>
                <w:sz w:val="18"/>
                <w:szCs w:val="18"/>
                <w:u w:val="none"/>
              </w:rPr>
              <w:t>ly</w:t>
            </w:r>
            <w:proofErr w:type="spellEnd"/>
            <w:r w:rsidRPr="005B4420">
              <w:rPr>
                <w:rFonts w:ascii="Arial" w:hAnsi="Arial" w:cs="Arial"/>
                <w:b w:val="0"/>
                <w:i/>
                <w:color w:val="auto"/>
                <w:sz w:val="18"/>
                <w:szCs w:val="18"/>
                <w:u w:val="none"/>
              </w:rPr>
              <w:t xml:space="preserve">…, I side the </w:t>
            </w:r>
            <w:proofErr w:type="spellStart"/>
            <w:r w:rsidRPr="005B4420">
              <w:rPr>
                <w:rFonts w:ascii="Arial" w:hAnsi="Arial" w:cs="Arial"/>
                <w:b w:val="0"/>
                <w:i/>
                <w:color w:val="auto"/>
                <w:sz w:val="18"/>
                <w:szCs w:val="18"/>
                <w:u w:val="none"/>
              </w:rPr>
              <w:t>astle</w:t>
            </w:r>
            <w:proofErr w:type="spellEnd"/>
            <w:r w:rsidRPr="005B4420">
              <w:rPr>
                <w:rFonts w:ascii="Arial" w:hAnsi="Arial" w:cs="Arial"/>
                <w:b w:val="0"/>
                <w:i/>
                <w:color w:val="auto"/>
                <w:sz w:val="18"/>
                <w:szCs w:val="18"/>
                <w:u w:val="none"/>
              </w:rPr>
              <w:t>…</w:t>
            </w:r>
            <w:r w:rsidRPr="005B4420">
              <w:rPr>
                <w:rFonts w:ascii="Arial" w:hAnsi="Arial" w:cs="Arial"/>
                <w:b w:val="0"/>
                <w:color w:val="auto"/>
                <w:sz w:val="18"/>
                <w:szCs w:val="18"/>
                <w:u w:val="none"/>
              </w:rPr>
              <w:t xml:space="preserve">; use details to build character descriptions and evoke a response; develop settings using adjectives and figurative language to evoke time, place and mood. </w:t>
            </w:r>
          </w:p>
        </w:tc>
      </w:tr>
      <w:tr w:rsidR="005B4420" w:rsidRPr="005B4420" w14:paraId="0BF1C5CA" w14:textId="77777777" w:rsidTr="0077232D">
        <w:trPr>
          <w:trHeight w:val="1397"/>
        </w:trPr>
        <w:tc>
          <w:tcPr>
            <w:tcW w:w="832" w:type="dxa"/>
            <w:tcBorders>
              <w:top w:val="single" w:sz="4" w:space="0" w:color="000000"/>
              <w:left w:val="single" w:sz="4" w:space="0" w:color="000000"/>
              <w:bottom w:val="single" w:sz="6" w:space="0" w:color="000000"/>
              <w:right w:val="single" w:sz="6" w:space="0" w:color="000000"/>
            </w:tcBorders>
          </w:tcPr>
          <w:p w14:paraId="3538A904" w14:textId="77777777" w:rsidR="004A13EE" w:rsidRPr="005B4420" w:rsidRDefault="004A13EE" w:rsidP="00843971">
            <w:pPr>
              <w:spacing w:after="214"/>
              <w:ind w:left="108" w:firstLine="0"/>
              <w:rPr>
                <w:rFonts w:ascii="Arial" w:hAnsi="Arial" w:cs="Arial"/>
                <w:color w:val="auto"/>
                <w:sz w:val="20"/>
                <w:szCs w:val="20"/>
              </w:rPr>
            </w:pPr>
            <w:r w:rsidRPr="005B4420">
              <w:rPr>
                <w:rFonts w:ascii="Arial" w:hAnsi="Arial" w:cs="Arial"/>
                <w:color w:val="auto"/>
                <w:sz w:val="20"/>
                <w:szCs w:val="20"/>
                <w:u w:val="none"/>
              </w:rPr>
              <w:t xml:space="preserve">Year </w:t>
            </w:r>
          </w:p>
          <w:p w14:paraId="59B8E088" w14:textId="77777777" w:rsidR="004A13EE" w:rsidRPr="005B4420" w:rsidRDefault="004A13EE" w:rsidP="00843971">
            <w:pPr>
              <w:ind w:left="108" w:firstLine="0"/>
              <w:rPr>
                <w:rFonts w:ascii="Arial" w:hAnsi="Arial" w:cs="Arial"/>
                <w:color w:val="auto"/>
                <w:sz w:val="20"/>
                <w:szCs w:val="20"/>
              </w:rPr>
            </w:pPr>
            <w:r w:rsidRPr="005B4420">
              <w:rPr>
                <w:rFonts w:ascii="Arial" w:hAnsi="Arial" w:cs="Arial"/>
                <w:color w:val="auto"/>
                <w:sz w:val="20"/>
                <w:szCs w:val="20"/>
                <w:u w:val="none"/>
              </w:rPr>
              <w:t>5</w:t>
            </w:r>
            <w:r w:rsidRPr="005B4420">
              <w:rPr>
                <w:rFonts w:ascii="Arial" w:hAnsi="Arial" w:cs="Arial"/>
                <w:b w:val="0"/>
                <w:color w:val="auto"/>
                <w:sz w:val="20"/>
                <w:szCs w:val="20"/>
                <w:u w:val="none"/>
              </w:rPr>
              <w:t xml:space="preserve"> </w:t>
            </w:r>
          </w:p>
        </w:tc>
        <w:tc>
          <w:tcPr>
            <w:tcW w:w="791" w:type="dxa"/>
            <w:tcBorders>
              <w:top w:val="single" w:sz="4" w:space="0" w:color="000000"/>
              <w:left w:val="single" w:sz="6" w:space="0" w:color="000000"/>
              <w:bottom w:val="single" w:sz="6" w:space="0" w:color="000000"/>
              <w:right w:val="nil"/>
            </w:tcBorders>
          </w:tcPr>
          <w:p w14:paraId="248AB8B2" w14:textId="1A210BB0" w:rsidR="004A13EE" w:rsidRPr="005B4420" w:rsidRDefault="004A13EE" w:rsidP="005B4420">
            <w:pPr>
              <w:spacing w:after="1516"/>
              <w:ind w:left="0" w:firstLine="0"/>
              <w:rPr>
                <w:rFonts w:ascii="Arial" w:hAnsi="Arial" w:cs="Arial"/>
                <w:color w:val="auto"/>
                <w:sz w:val="20"/>
                <w:szCs w:val="20"/>
              </w:rPr>
            </w:pPr>
            <w:r w:rsidRPr="005B4420">
              <w:rPr>
                <w:rFonts w:ascii="Arial" w:eastAsia="Arial" w:hAnsi="Arial" w:cs="Arial"/>
                <w:b w:val="0"/>
                <w:color w:val="auto"/>
                <w:sz w:val="20"/>
                <w:szCs w:val="20"/>
                <w:u w:val="none"/>
              </w:rPr>
              <w:t xml:space="preserve"> </w:t>
            </w:r>
          </w:p>
          <w:p w14:paraId="78DC3EBB" w14:textId="0F506435" w:rsidR="004A13EE" w:rsidRPr="005B4420" w:rsidRDefault="004A13EE" w:rsidP="005B4420">
            <w:pPr>
              <w:pStyle w:val="ListParagraph"/>
              <w:spacing w:after="1736"/>
              <w:ind w:firstLine="0"/>
              <w:rPr>
                <w:rFonts w:ascii="Arial" w:hAnsi="Arial" w:cs="Arial"/>
                <w:color w:val="auto"/>
                <w:sz w:val="20"/>
                <w:szCs w:val="20"/>
              </w:rPr>
            </w:pPr>
            <w:r w:rsidRPr="005B4420">
              <w:rPr>
                <w:rFonts w:ascii="Arial" w:eastAsia="Arial" w:hAnsi="Arial" w:cs="Arial"/>
                <w:b w:val="0"/>
                <w:color w:val="auto"/>
                <w:sz w:val="20"/>
                <w:szCs w:val="20"/>
                <w:u w:val="none"/>
              </w:rPr>
              <w:t xml:space="preserve"> </w:t>
            </w:r>
          </w:p>
          <w:p w14:paraId="345F835F" w14:textId="0F2165F0" w:rsidR="004A13EE" w:rsidRPr="005B4420" w:rsidRDefault="004A13EE" w:rsidP="005B4420">
            <w:pPr>
              <w:pStyle w:val="ListParagraph"/>
              <w:spacing w:after="1955"/>
              <w:ind w:firstLine="0"/>
              <w:rPr>
                <w:rFonts w:ascii="Arial" w:hAnsi="Arial" w:cs="Arial"/>
                <w:color w:val="auto"/>
                <w:sz w:val="20"/>
                <w:szCs w:val="20"/>
              </w:rPr>
            </w:pPr>
          </w:p>
          <w:p w14:paraId="4F3F9BAB" w14:textId="032B6C8B" w:rsidR="004A13EE" w:rsidRPr="005B4420" w:rsidRDefault="004A13EE" w:rsidP="005B4420">
            <w:pPr>
              <w:pStyle w:val="ListParagraph"/>
              <w:ind w:firstLine="0"/>
              <w:rPr>
                <w:rFonts w:ascii="Arial" w:hAnsi="Arial" w:cs="Arial"/>
                <w:color w:val="auto"/>
                <w:sz w:val="20"/>
                <w:szCs w:val="20"/>
              </w:rPr>
            </w:pPr>
            <w:r w:rsidRPr="005B4420">
              <w:rPr>
                <w:rFonts w:ascii="Arial" w:eastAsia="Arial" w:hAnsi="Arial" w:cs="Arial"/>
                <w:b w:val="0"/>
                <w:color w:val="auto"/>
                <w:sz w:val="20"/>
                <w:szCs w:val="20"/>
                <w:u w:val="none"/>
              </w:rPr>
              <w:t xml:space="preserve"> </w:t>
            </w:r>
          </w:p>
        </w:tc>
        <w:tc>
          <w:tcPr>
            <w:tcW w:w="4473" w:type="dxa"/>
            <w:tcBorders>
              <w:top w:val="single" w:sz="4" w:space="0" w:color="000000"/>
              <w:left w:val="nil"/>
              <w:bottom w:val="single" w:sz="6" w:space="0" w:color="000000"/>
              <w:right w:val="single" w:sz="6" w:space="0" w:color="000000"/>
            </w:tcBorders>
          </w:tcPr>
          <w:p w14:paraId="5643C5E3" w14:textId="77777777" w:rsidR="004A13EE" w:rsidRPr="005B4420" w:rsidRDefault="004A13EE" w:rsidP="0077232D">
            <w:pPr>
              <w:pStyle w:val="ListParagraph"/>
              <w:numPr>
                <w:ilvl w:val="0"/>
                <w:numId w:val="7"/>
              </w:numPr>
              <w:spacing w:after="9" w:line="242" w:lineRule="auto"/>
              <w:ind w:left="360" w:right="16"/>
              <w:rPr>
                <w:rFonts w:ascii="Arial" w:hAnsi="Arial" w:cs="Arial"/>
                <w:color w:val="auto"/>
                <w:sz w:val="18"/>
                <w:szCs w:val="18"/>
              </w:rPr>
            </w:pPr>
            <w:r w:rsidRPr="005B4420">
              <w:rPr>
                <w:rFonts w:ascii="Arial" w:hAnsi="Arial" w:cs="Arial"/>
                <w:b w:val="0"/>
                <w:color w:val="auto"/>
                <w:sz w:val="18"/>
                <w:szCs w:val="18"/>
                <w:u w:val="none"/>
              </w:rPr>
              <w:t xml:space="preserve">Recognise that story structure can vary in different types of </w:t>
            </w:r>
            <w:proofErr w:type="gramStart"/>
            <w:r w:rsidRPr="005B4420">
              <w:rPr>
                <w:rFonts w:ascii="Arial" w:hAnsi="Arial" w:cs="Arial"/>
                <w:b w:val="0"/>
                <w:color w:val="auto"/>
                <w:sz w:val="18"/>
                <w:szCs w:val="18"/>
                <w:u w:val="none"/>
              </w:rPr>
              <w:t>story</w:t>
            </w:r>
            <w:proofErr w:type="gramEnd"/>
            <w:r w:rsidRPr="005B4420">
              <w:rPr>
                <w:rFonts w:ascii="Arial" w:hAnsi="Arial" w:cs="Arial"/>
                <w:b w:val="0"/>
                <w:color w:val="auto"/>
                <w:sz w:val="18"/>
                <w:szCs w:val="18"/>
                <w:u w:val="none"/>
              </w:rPr>
              <w:t xml:space="preserve"> and that plots can have high and low points; notice that the structure in extended narratives can be repeated with several episodes building up to conflict and resolution before the end of the story. Analyse more complex narrative structures and narratives that do not have a simple linear chronology, (e.g.) parallel narratives, time </w:t>
            </w:r>
            <w:proofErr w:type="gramStart"/>
            <w:r w:rsidRPr="005B4420">
              <w:rPr>
                <w:rFonts w:ascii="Arial" w:hAnsi="Arial" w:cs="Arial"/>
                <w:b w:val="0"/>
                <w:color w:val="auto"/>
                <w:sz w:val="18"/>
                <w:szCs w:val="18"/>
                <w:u w:val="none"/>
              </w:rPr>
              <w:t>slip .</w:t>
            </w:r>
            <w:proofErr w:type="gramEnd"/>
            <w:r w:rsidRPr="005B4420">
              <w:rPr>
                <w:rFonts w:ascii="Arial" w:hAnsi="Arial" w:cs="Arial"/>
                <w:b w:val="0"/>
                <w:color w:val="auto"/>
                <w:sz w:val="18"/>
                <w:szCs w:val="18"/>
                <w:u w:val="none"/>
              </w:rPr>
              <w:t xml:space="preserve"> </w:t>
            </w:r>
          </w:p>
          <w:p w14:paraId="010B7C58" w14:textId="77777777" w:rsidR="004A13EE" w:rsidRPr="005B4420" w:rsidRDefault="004A13EE" w:rsidP="0077232D">
            <w:pPr>
              <w:pStyle w:val="ListParagraph"/>
              <w:numPr>
                <w:ilvl w:val="0"/>
                <w:numId w:val="7"/>
              </w:numPr>
              <w:spacing w:after="8" w:line="243" w:lineRule="auto"/>
              <w:ind w:left="360"/>
              <w:rPr>
                <w:rFonts w:ascii="Arial" w:hAnsi="Arial" w:cs="Arial"/>
                <w:color w:val="auto"/>
                <w:sz w:val="18"/>
                <w:szCs w:val="18"/>
              </w:rPr>
            </w:pPr>
            <w:r w:rsidRPr="005B4420">
              <w:rPr>
                <w:rFonts w:ascii="Arial" w:hAnsi="Arial" w:cs="Arial"/>
                <w:b w:val="0"/>
                <w:color w:val="auto"/>
                <w:sz w:val="18"/>
                <w:szCs w:val="18"/>
                <w:u w:val="none"/>
              </w:rPr>
              <w:t xml:space="preserve">Authors have particular styles and may have a particular audience in mind; discuss the author s perspective on events and characters, (e.g.) </w:t>
            </w:r>
            <w:r w:rsidRPr="005B4420">
              <w:rPr>
                <w:rFonts w:ascii="Arial" w:hAnsi="Arial" w:cs="Arial"/>
                <w:b w:val="0"/>
                <w:i/>
                <w:color w:val="auto"/>
                <w:sz w:val="18"/>
                <w:szCs w:val="18"/>
                <w:u w:val="none"/>
              </w:rPr>
              <w:t xml:space="preserve">the consequences of a character’s mistakes – do they get a second chance? ; </w:t>
            </w:r>
            <w:r w:rsidRPr="005B4420">
              <w:rPr>
                <w:rFonts w:ascii="Arial" w:hAnsi="Arial" w:cs="Arial"/>
                <w:b w:val="0"/>
                <w:color w:val="auto"/>
                <w:sz w:val="18"/>
                <w:szCs w:val="18"/>
                <w:u w:val="none"/>
              </w:rPr>
              <w:t xml:space="preserve">author s perspective and narrative viewpoint is not always the same - note who is telling the story, whether the author ever addresses the reader directly; check whether the viewpoint changes at all during the story; explore how the narration relates to events. </w:t>
            </w:r>
          </w:p>
          <w:p w14:paraId="30ADFE82" w14:textId="77777777" w:rsidR="004A13EE" w:rsidRPr="005B4420" w:rsidRDefault="004A13EE" w:rsidP="0077232D">
            <w:pPr>
              <w:pStyle w:val="ListParagraph"/>
              <w:numPr>
                <w:ilvl w:val="0"/>
                <w:numId w:val="7"/>
              </w:numPr>
              <w:spacing w:after="7" w:line="242" w:lineRule="auto"/>
              <w:ind w:left="360" w:right="24"/>
              <w:rPr>
                <w:rFonts w:ascii="Arial" w:hAnsi="Arial" w:cs="Arial"/>
                <w:color w:val="auto"/>
                <w:sz w:val="18"/>
                <w:szCs w:val="18"/>
              </w:rPr>
            </w:pPr>
            <w:r w:rsidRPr="005B4420">
              <w:rPr>
                <w:rFonts w:ascii="Arial" w:hAnsi="Arial" w:cs="Arial"/>
                <w:b w:val="0"/>
                <w:color w:val="auto"/>
                <w:sz w:val="18"/>
                <w:szCs w:val="18"/>
                <w:u w:val="none"/>
              </w:rPr>
              <w:t xml:space="preserve">Look for evidence of characters changing during a story and discuss possible reasons, (e.g.) </w:t>
            </w:r>
            <w:r w:rsidRPr="005B4420">
              <w:rPr>
                <w:rFonts w:ascii="Arial" w:hAnsi="Arial" w:cs="Arial"/>
                <w:b w:val="0"/>
                <w:i/>
                <w:color w:val="auto"/>
                <w:sz w:val="18"/>
                <w:szCs w:val="18"/>
                <w:u w:val="none"/>
              </w:rPr>
              <w:t>in response to particular experiences or over time</w:t>
            </w:r>
            <w:r w:rsidRPr="005B4420">
              <w:rPr>
                <w:rFonts w:ascii="Arial" w:hAnsi="Arial" w:cs="Arial"/>
                <w:b w:val="0"/>
                <w:color w:val="auto"/>
                <w:sz w:val="18"/>
                <w:szCs w:val="18"/>
                <w:u w:val="none"/>
              </w:rPr>
              <w:t xml:space="preserve">, what it shows about the character and whether the change met or challenged the reader s expectations; recognise that characters may have different perspectives on events in the story; look for evidence of differences in patterns of relationships, customs, attitudes and beliefs by looking at the way characters act and speak and interact in older literature. </w:t>
            </w:r>
          </w:p>
          <w:p w14:paraId="1E098018" w14:textId="77777777" w:rsidR="004A13EE" w:rsidRPr="005B4420" w:rsidRDefault="004A13EE" w:rsidP="0077232D">
            <w:pPr>
              <w:pStyle w:val="ListParagraph"/>
              <w:numPr>
                <w:ilvl w:val="0"/>
                <w:numId w:val="7"/>
              </w:numPr>
              <w:ind w:left="360"/>
              <w:rPr>
                <w:rFonts w:ascii="Arial" w:hAnsi="Arial" w:cs="Arial"/>
                <w:color w:val="auto"/>
                <w:sz w:val="18"/>
                <w:szCs w:val="18"/>
              </w:rPr>
            </w:pPr>
            <w:r w:rsidRPr="005B4420">
              <w:rPr>
                <w:rFonts w:ascii="Arial" w:hAnsi="Arial" w:cs="Arial"/>
                <w:b w:val="0"/>
                <w:color w:val="auto"/>
                <w:sz w:val="18"/>
                <w:szCs w:val="18"/>
                <w:u w:val="none"/>
              </w:rPr>
              <w:t xml:space="preserve">Different types of </w:t>
            </w:r>
            <w:proofErr w:type="gramStart"/>
            <w:r w:rsidRPr="005B4420">
              <w:rPr>
                <w:rFonts w:ascii="Arial" w:hAnsi="Arial" w:cs="Arial"/>
                <w:b w:val="0"/>
                <w:color w:val="auto"/>
                <w:sz w:val="18"/>
                <w:szCs w:val="18"/>
                <w:u w:val="none"/>
              </w:rPr>
              <w:t>story</w:t>
            </w:r>
            <w:proofErr w:type="gramEnd"/>
            <w:r w:rsidRPr="005B4420">
              <w:rPr>
                <w:rFonts w:ascii="Arial" w:hAnsi="Arial" w:cs="Arial"/>
                <w:b w:val="0"/>
                <w:color w:val="auto"/>
                <w:sz w:val="18"/>
                <w:szCs w:val="18"/>
                <w:u w:val="none"/>
              </w:rPr>
              <w:t xml:space="preserve"> can have typical settings. </w:t>
            </w:r>
            <w:proofErr w:type="spellStart"/>
            <w:r w:rsidRPr="005B4420">
              <w:rPr>
                <w:rFonts w:ascii="Arial" w:hAnsi="Arial" w:cs="Arial"/>
                <w:b w:val="0"/>
                <w:color w:val="auto"/>
                <w:sz w:val="18"/>
                <w:szCs w:val="18"/>
                <w:u w:val="none"/>
              </w:rPr>
              <w:t>Reallife</w:t>
            </w:r>
            <w:proofErr w:type="spellEnd"/>
            <w:r w:rsidRPr="005B4420">
              <w:rPr>
                <w:rFonts w:ascii="Arial" w:hAnsi="Arial" w:cs="Arial"/>
                <w:b w:val="0"/>
                <w:color w:val="auto"/>
                <w:sz w:val="18"/>
                <w:szCs w:val="18"/>
                <w:u w:val="none"/>
              </w:rPr>
              <w:t xml:space="preserve"> stories can be based in different times or places, (e.g.) historical fiction – look for evidence of differences that will </w:t>
            </w:r>
            <w:proofErr w:type="spellStart"/>
            <w:proofErr w:type="gramStart"/>
            <w:r w:rsidRPr="005B4420">
              <w:rPr>
                <w:rFonts w:ascii="Arial" w:hAnsi="Arial" w:cs="Arial"/>
                <w:b w:val="0"/>
                <w:color w:val="auto"/>
                <w:sz w:val="18"/>
                <w:szCs w:val="18"/>
                <w:u w:val="none"/>
              </w:rPr>
              <w:t>effect</w:t>
            </w:r>
            <w:proofErr w:type="spellEnd"/>
            <w:proofErr w:type="gramEnd"/>
            <w:r w:rsidRPr="005B4420">
              <w:rPr>
                <w:rFonts w:ascii="Arial" w:hAnsi="Arial" w:cs="Arial"/>
                <w:b w:val="0"/>
                <w:color w:val="auto"/>
                <w:sz w:val="18"/>
                <w:szCs w:val="18"/>
                <w:u w:val="none"/>
              </w:rPr>
              <w:t xml:space="preserve"> the way that characters behave or the plot unfolds. </w:t>
            </w:r>
          </w:p>
        </w:tc>
        <w:tc>
          <w:tcPr>
            <w:tcW w:w="392" w:type="dxa"/>
            <w:tcBorders>
              <w:top w:val="single" w:sz="4" w:space="0" w:color="000000"/>
              <w:left w:val="single" w:sz="6" w:space="0" w:color="000000"/>
              <w:bottom w:val="single" w:sz="6" w:space="0" w:color="000000"/>
              <w:right w:val="nil"/>
            </w:tcBorders>
          </w:tcPr>
          <w:p w14:paraId="6D83E6E7" w14:textId="61DD55A4" w:rsidR="004A13EE" w:rsidRPr="005B4420" w:rsidRDefault="004A13EE" w:rsidP="005B4420">
            <w:pPr>
              <w:pStyle w:val="ListParagraph"/>
              <w:spacing w:after="1295"/>
              <w:ind w:firstLine="0"/>
              <w:rPr>
                <w:rFonts w:ascii="Arial" w:hAnsi="Arial" w:cs="Arial"/>
                <w:color w:val="auto"/>
                <w:sz w:val="18"/>
                <w:szCs w:val="18"/>
              </w:rPr>
            </w:pPr>
            <w:r w:rsidRPr="005B4420">
              <w:rPr>
                <w:rFonts w:ascii="Arial" w:eastAsia="Arial" w:hAnsi="Arial" w:cs="Arial"/>
                <w:b w:val="0"/>
                <w:color w:val="auto"/>
                <w:sz w:val="18"/>
                <w:szCs w:val="18"/>
                <w:u w:val="none"/>
              </w:rPr>
              <w:t xml:space="preserve"> </w:t>
            </w:r>
          </w:p>
          <w:p w14:paraId="783E2DBA" w14:textId="244E04A9" w:rsidR="004A13EE" w:rsidRPr="005B4420" w:rsidRDefault="004A13EE" w:rsidP="005B4420">
            <w:pPr>
              <w:ind w:left="360" w:firstLine="0"/>
              <w:rPr>
                <w:rFonts w:ascii="Arial" w:hAnsi="Arial" w:cs="Arial"/>
                <w:color w:val="auto"/>
                <w:sz w:val="18"/>
                <w:szCs w:val="18"/>
              </w:rPr>
            </w:pPr>
            <w:r w:rsidRPr="005B4420">
              <w:rPr>
                <w:rFonts w:ascii="Arial" w:eastAsia="Arial" w:hAnsi="Arial" w:cs="Arial"/>
                <w:b w:val="0"/>
                <w:color w:val="auto"/>
                <w:sz w:val="18"/>
                <w:szCs w:val="18"/>
                <w:u w:val="none"/>
              </w:rPr>
              <w:t xml:space="preserve"> </w:t>
            </w:r>
          </w:p>
        </w:tc>
        <w:tc>
          <w:tcPr>
            <w:tcW w:w="4286" w:type="dxa"/>
            <w:tcBorders>
              <w:top w:val="single" w:sz="4" w:space="0" w:color="000000"/>
              <w:left w:val="nil"/>
              <w:bottom w:val="single" w:sz="6" w:space="0" w:color="000000"/>
              <w:right w:val="single" w:sz="4" w:space="0" w:color="000000"/>
            </w:tcBorders>
          </w:tcPr>
          <w:p w14:paraId="046D4045" w14:textId="77777777" w:rsidR="004A13EE" w:rsidRPr="005B4420" w:rsidRDefault="004A13EE" w:rsidP="0077232D">
            <w:pPr>
              <w:pStyle w:val="ListParagraph"/>
              <w:numPr>
                <w:ilvl w:val="0"/>
                <w:numId w:val="7"/>
              </w:numPr>
              <w:spacing w:after="8"/>
              <w:ind w:left="360"/>
              <w:rPr>
                <w:rFonts w:ascii="Arial" w:hAnsi="Arial" w:cs="Arial"/>
                <w:color w:val="auto"/>
                <w:sz w:val="18"/>
                <w:szCs w:val="18"/>
              </w:rPr>
            </w:pPr>
            <w:r w:rsidRPr="005B4420">
              <w:rPr>
                <w:rFonts w:ascii="Arial" w:hAnsi="Arial" w:cs="Arial"/>
                <w:b w:val="0"/>
                <w:color w:val="auto"/>
                <w:sz w:val="18"/>
                <w:szCs w:val="18"/>
                <w:u w:val="none"/>
              </w:rPr>
              <w:t xml:space="preserve">Plan and tell stories to explore narrative viewpoint, </w:t>
            </w:r>
            <w:proofErr w:type="gramStart"/>
            <w:r w:rsidRPr="005B4420">
              <w:rPr>
                <w:rFonts w:ascii="Arial" w:hAnsi="Arial" w:cs="Arial"/>
                <w:b w:val="0"/>
                <w:color w:val="auto"/>
                <w:sz w:val="18"/>
                <w:szCs w:val="18"/>
                <w:u w:val="none"/>
              </w:rPr>
              <w:t>( e.g.</w:t>
            </w:r>
            <w:proofErr w:type="gramEnd"/>
            <w:r w:rsidRPr="005B4420">
              <w:rPr>
                <w:rFonts w:ascii="Arial" w:hAnsi="Arial" w:cs="Arial"/>
                <w:b w:val="0"/>
                <w:color w:val="auto"/>
                <w:sz w:val="18"/>
                <w:szCs w:val="18"/>
                <w:u w:val="none"/>
              </w:rPr>
              <w:t xml:space="preserve">) re-tell a familiar story from the point of view of another character; demonstrate awareness of audience by using techniques such as recap, repetition of a catchphrase, humour; use spoken language imaginatively to entertain and engage the listener. </w:t>
            </w:r>
          </w:p>
          <w:p w14:paraId="6E4748BE" w14:textId="77777777" w:rsidR="004A13EE" w:rsidRPr="005B4420" w:rsidRDefault="004A13EE" w:rsidP="0077232D">
            <w:pPr>
              <w:pStyle w:val="ListParagraph"/>
              <w:numPr>
                <w:ilvl w:val="0"/>
                <w:numId w:val="7"/>
              </w:numPr>
              <w:ind w:left="360"/>
              <w:rPr>
                <w:rFonts w:ascii="Arial" w:hAnsi="Arial" w:cs="Arial"/>
                <w:color w:val="auto"/>
                <w:sz w:val="18"/>
                <w:szCs w:val="18"/>
              </w:rPr>
            </w:pPr>
            <w:r w:rsidRPr="005B4420">
              <w:rPr>
                <w:rFonts w:ascii="Arial" w:hAnsi="Arial" w:cs="Arial"/>
                <w:b w:val="0"/>
                <w:color w:val="auto"/>
                <w:sz w:val="18"/>
                <w:szCs w:val="18"/>
                <w:u w:val="none"/>
              </w:rPr>
              <w:t xml:space="preserve">Develop </w:t>
            </w:r>
            <w:proofErr w:type="gramStart"/>
            <w:r w:rsidRPr="005B4420">
              <w:rPr>
                <w:rFonts w:ascii="Arial" w:hAnsi="Arial" w:cs="Arial"/>
                <w:b w:val="0"/>
                <w:color w:val="auto"/>
                <w:sz w:val="18"/>
                <w:szCs w:val="18"/>
                <w:u w:val="none"/>
              </w:rPr>
              <w:t>particular aspects</w:t>
            </w:r>
            <w:proofErr w:type="gramEnd"/>
            <w:r w:rsidRPr="005B4420">
              <w:rPr>
                <w:rFonts w:ascii="Arial" w:hAnsi="Arial" w:cs="Arial"/>
                <w:b w:val="0"/>
                <w:color w:val="auto"/>
                <w:sz w:val="18"/>
                <w:szCs w:val="18"/>
                <w:u w:val="none"/>
              </w:rPr>
              <w:t xml:space="preserve"> of story writing: </w:t>
            </w:r>
          </w:p>
          <w:p w14:paraId="2991ADC7" w14:textId="77777777" w:rsidR="0077232D" w:rsidRDefault="004A13EE" w:rsidP="0077232D">
            <w:pPr>
              <w:pStyle w:val="ListParagraph"/>
              <w:ind w:left="360" w:right="124" w:firstLine="0"/>
              <w:rPr>
                <w:rFonts w:ascii="Arial" w:hAnsi="Arial" w:cs="Arial"/>
                <w:b w:val="0"/>
                <w:color w:val="auto"/>
                <w:sz w:val="18"/>
                <w:szCs w:val="18"/>
                <w:u w:val="none"/>
              </w:rPr>
            </w:pPr>
            <w:r w:rsidRPr="005B4420">
              <w:rPr>
                <w:rFonts w:ascii="Arial" w:hAnsi="Arial" w:cs="Arial"/>
                <w:b w:val="0"/>
                <w:color w:val="auto"/>
                <w:sz w:val="18"/>
                <w:szCs w:val="18"/>
                <w:u w:val="none"/>
              </w:rPr>
              <w:t xml:space="preserve">experiment with different ways to open the story; add scenes, </w:t>
            </w:r>
            <w:proofErr w:type="gramStart"/>
            <w:r w:rsidRPr="005B4420">
              <w:rPr>
                <w:rFonts w:ascii="Arial" w:hAnsi="Arial" w:cs="Arial"/>
                <w:b w:val="0"/>
                <w:color w:val="auto"/>
                <w:sz w:val="18"/>
                <w:szCs w:val="18"/>
                <w:u w:val="none"/>
              </w:rPr>
              <w:t>characters</w:t>
            </w:r>
            <w:proofErr w:type="gramEnd"/>
            <w:r w:rsidRPr="005B4420">
              <w:rPr>
                <w:rFonts w:ascii="Arial" w:hAnsi="Arial" w:cs="Arial"/>
                <w:b w:val="0"/>
                <w:color w:val="auto"/>
                <w:sz w:val="18"/>
                <w:szCs w:val="18"/>
                <w:u w:val="none"/>
              </w:rPr>
              <w:t xml:space="preserve"> or dialogue to a familiar story; develop characterisation by showing the reader what characters say and do and how they feel and react at different points in the story.  </w:t>
            </w:r>
          </w:p>
          <w:p w14:paraId="3FBE8B46" w14:textId="7BCE048E" w:rsidR="004A13EE" w:rsidRPr="005B4420" w:rsidRDefault="004A13EE" w:rsidP="0077232D">
            <w:pPr>
              <w:pStyle w:val="ListParagraph"/>
              <w:numPr>
                <w:ilvl w:val="0"/>
                <w:numId w:val="7"/>
              </w:numPr>
              <w:ind w:left="360" w:right="124"/>
              <w:rPr>
                <w:rFonts w:ascii="Arial" w:hAnsi="Arial" w:cs="Arial"/>
                <w:color w:val="auto"/>
                <w:sz w:val="18"/>
                <w:szCs w:val="18"/>
              </w:rPr>
            </w:pPr>
            <w:r w:rsidRPr="005B4420">
              <w:rPr>
                <w:rFonts w:ascii="Arial" w:hAnsi="Arial" w:cs="Arial"/>
                <w:b w:val="0"/>
                <w:color w:val="auto"/>
                <w:sz w:val="18"/>
                <w:szCs w:val="18"/>
                <w:u w:val="none"/>
              </w:rPr>
              <w:t xml:space="preserve">Plan and write complete stories; organise more complex chronological narratives into several paragraph units relating to story structure; adapt for narratives that do not have linear chronology, (e.g.) portray events happening simultaneously </w:t>
            </w:r>
            <w:r w:rsidRPr="005B4420">
              <w:rPr>
                <w:rFonts w:ascii="Arial" w:hAnsi="Arial" w:cs="Arial"/>
                <w:b w:val="0"/>
                <w:i/>
                <w:color w:val="auto"/>
                <w:sz w:val="18"/>
                <w:szCs w:val="18"/>
                <w:u w:val="none"/>
              </w:rPr>
              <w:t>Mea</w:t>
            </w:r>
            <w:r w:rsidR="0077232D">
              <w:rPr>
                <w:rFonts w:ascii="Arial" w:hAnsi="Arial" w:cs="Arial"/>
                <w:b w:val="0"/>
                <w:i/>
                <w:color w:val="auto"/>
                <w:sz w:val="18"/>
                <w:szCs w:val="18"/>
                <w:u w:val="none"/>
              </w:rPr>
              <w:t>n</w:t>
            </w:r>
            <w:r w:rsidRPr="005B4420">
              <w:rPr>
                <w:rFonts w:ascii="Arial" w:hAnsi="Arial" w:cs="Arial"/>
                <w:b w:val="0"/>
                <w:i/>
                <w:color w:val="auto"/>
                <w:sz w:val="18"/>
                <w:szCs w:val="18"/>
                <w:u w:val="none"/>
              </w:rPr>
              <w:t>while…</w:t>
            </w:r>
            <w:r w:rsidRPr="005B4420">
              <w:rPr>
                <w:rFonts w:ascii="Arial" w:hAnsi="Arial" w:cs="Arial"/>
                <w:b w:val="0"/>
                <w:color w:val="auto"/>
                <w:sz w:val="18"/>
                <w:szCs w:val="18"/>
                <w:u w:val="none"/>
              </w:rPr>
              <w:t xml:space="preserve">; extend ways to link paragraphs in cohesive narrative using adverbs and adverbial phrases; adapt writing for a particular audience; aim for consistency in character and style. </w:t>
            </w:r>
          </w:p>
        </w:tc>
      </w:tr>
      <w:tr w:rsidR="005B4420" w:rsidRPr="005B4420" w14:paraId="638683FC" w14:textId="77777777" w:rsidTr="0077232D">
        <w:trPr>
          <w:trHeight w:val="6426"/>
        </w:trPr>
        <w:tc>
          <w:tcPr>
            <w:tcW w:w="832" w:type="dxa"/>
            <w:tcBorders>
              <w:top w:val="single" w:sz="6" w:space="0" w:color="000000"/>
              <w:left w:val="single" w:sz="4" w:space="0" w:color="000000"/>
              <w:bottom w:val="single" w:sz="4" w:space="0" w:color="000000"/>
              <w:right w:val="single" w:sz="6" w:space="0" w:color="000000"/>
            </w:tcBorders>
          </w:tcPr>
          <w:p w14:paraId="553D8330" w14:textId="77777777" w:rsidR="004A13EE" w:rsidRPr="005B4420" w:rsidRDefault="004A13EE" w:rsidP="00843971">
            <w:pPr>
              <w:spacing w:after="216"/>
              <w:ind w:left="108" w:firstLine="0"/>
              <w:rPr>
                <w:rFonts w:ascii="Arial" w:hAnsi="Arial" w:cs="Arial"/>
                <w:color w:val="auto"/>
                <w:sz w:val="20"/>
                <w:szCs w:val="20"/>
              </w:rPr>
            </w:pPr>
            <w:r w:rsidRPr="005B4420">
              <w:rPr>
                <w:rFonts w:ascii="Arial" w:hAnsi="Arial" w:cs="Arial"/>
                <w:color w:val="auto"/>
                <w:sz w:val="20"/>
                <w:szCs w:val="20"/>
                <w:u w:val="none"/>
              </w:rPr>
              <w:t xml:space="preserve">Year </w:t>
            </w:r>
          </w:p>
          <w:p w14:paraId="33DEBA1B" w14:textId="77777777" w:rsidR="004A13EE" w:rsidRPr="005B4420" w:rsidRDefault="004A13EE" w:rsidP="00843971">
            <w:pPr>
              <w:ind w:left="108" w:firstLine="0"/>
              <w:rPr>
                <w:rFonts w:ascii="Arial" w:hAnsi="Arial" w:cs="Arial"/>
                <w:color w:val="auto"/>
                <w:sz w:val="20"/>
                <w:szCs w:val="20"/>
              </w:rPr>
            </w:pPr>
            <w:r w:rsidRPr="005B4420">
              <w:rPr>
                <w:rFonts w:ascii="Arial" w:hAnsi="Arial" w:cs="Arial"/>
                <w:color w:val="auto"/>
                <w:sz w:val="20"/>
                <w:szCs w:val="20"/>
                <w:u w:val="none"/>
              </w:rPr>
              <w:t>6</w:t>
            </w:r>
            <w:r w:rsidRPr="005B4420">
              <w:rPr>
                <w:rFonts w:ascii="Arial" w:hAnsi="Arial" w:cs="Arial"/>
                <w:b w:val="0"/>
                <w:color w:val="auto"/>
                <w:sz w:val="20"/>
                <w:szCs w:val="20"/>
                <w:u w:val="none"/>
              </w:rPr>
              <w:t xml:space="preserve"> </w:t>
            </w:r>
          </w:p>
        </w:tc>
        <w:tc>
          <w:tcPr>
            <w:tcW w:w="791" w:type="dxa"/>
            <w:tcBorders>
              <w:top w:val="single" w:sz="6" w:space="0" w:color="000000"/>
              <w:left w:val="single" w:sz="6" w:space="0" w:color="000000"/>
              <w:bottom w:val="single" w:sz="4" w:space="0" w:color="000000"/>
              <w:right w:val="nil"/>
            </w:tcBorders>
          </w:tcPr>
          <w:p w14:paraId="02966658" w14:textId="6740F723" w:rsidR="004A13EE" w:rsidRPr="005B4420" w:rsidRDefault="004A13EE" w:rsidP="005B4420">
            <w:pPr>
              <w:spacing w:after="1518"/>
              <w:rPr>
                <w:rFonts w:ascii="Arial" w:hAnsi="Arial" w:cs="Arial"/>
                <w:color w:val="auto"/>
                <w:sz w:val="20"/>
                <w:szCs w:val="20"/>
              </w:rPr>
            </w:pPr>
            <w:r w:rsidRPr="005B4420">
              <w:rPr>
                <w:rFonts w:ascii="Arial" w:eastAsia="Arial" w:hAnsi="Arial" w:cs="Arial"/>
                <w:b w:val="0"/>
                <w:color w:val="auto"/>
                <w:sz w:val="20"/>
                <w:szCs w:val="20"/>
                <w:u w:val="none"/>
              </w:rPr>
              <w:t xml:space="preserve"> </w:t>
            </w:r>
          </w:p>
          <w:p w14:paraId="5EE0EAD9" w14:textId="47CEA28F" w:rsidR="004A13EE" w:rsidRPr="005B4420" w:rsidRDefault="004A13EE" w:rsidP="005B4420">
            <w:pPr>
              <w:pStyle w:val="ListParagraph"/>
              <w:spacing w:after="1736"/>
              <w:ind w:firstLine="0"/>
              <w:rPr>
                <w:rFonts w:ascii="Arial" w:hAnsi="Arial" w:cs="Arial"/>
                <w:color w:val="auto"/>
                <w:sz w:val="20"/>
                <w:szCs w:val="20"/>
              </w:rPr>
            </w:pPr>
          </w:p>
          <w:p w14:paraId="759E7F77" w14:textId="542FE23D" w:rsidR="004A13EE" w:rsidRPr="005B4420" w:rsidRDefault="004A13EE" w:rsidP="005B4420">
            <w:pPr>
              <w:pStyle w:val="ListParagraph"/>
              <w:spacing w:after="1077"/>
              <w:ind w:firstLine="0"/>
              <w:rPr>
                <w:rFonts w:ascii="Arial" w:hAnsi="Arial" w:cs="Arial"/>
                <w:color w:val="auto"/>
                <w:sz w:val="20"/>
                <w:szCs w:val="20"/>
              </w:rPr>
            </w:pPr>
          </w:p>
          <w:p w14:paraId="5C8CFA01" w14:textId="68D62B49" w:rsidR="004A13EE" w:rsidRPr="005B4420" w:rsidRDefault="004A13EE" w:rsidP="005B4420">
            <w:pPr>
              <w:rPr>
                <w:rFonts w:ascii="Arial" w:hAnsi="Arial" w:cs="Arial"/>
                <w:color w:val="auto"/>
                <w:sz w:val="20"/>
                <w:szCs w:val="20"/>
              </w:rPr>
            </w:pPr>
            <w:r w:rsidRPr="005B4420">
              <w:rPr>
                <w:rFonts w:ascii="Arial" w:eastAsia="Arial" w:hAnsi="Arial" w:cs="Arial"/>
                <w:b w:val="0"/>
                <w:color w:val="auto"/>
                <w:sz w:val="20"/>
                <w:szCs w:val="20"/>
                <w:u w:val="none"/>
              </w:rPr>
              <w:t xml:space="preserve"> </w:t>
            </w:r>
          </w:p>
        </w:tc>
        <w:tc>
          <w:tcPr>
            <w:tcW w:w="4473" w:type="dxa"/>
            <w:tcBorders>
              <w:top w:val="single" w:sz="6" w:space="0" w:color="000000"/>
              <w:left w:val="nil"/>
              <w:bottom w:val="single" w:sz="4" w:space="0" w:color="000000"/>
              <w:right w:val="single" w:sz="6" w:space="0" w:color="000000"/>
            </w:tcBorders>
          </w:tcPr>
          <w:p w14:paraId="275FE948" w14:textId="77777777" w:rsidR="004A13EE" w:rsidRPr="0077232D" w:rsidRDefault="004A13EE" w:rsidP="0077232D">
            <w:pPr>
              <w:pStyle w:val="ListParagraph"/>
              <w:numPr>
                <w:ilvl w:val="0"/>
                <w:numId w:val="7"/>
              </w:numPr>
              <w:spacing w:after="9" w:line="242" w:lineRule="auto"/>
              <w:ind w:left="340" w:right="84"/>
              <w:rPr>
                <w:rFonts w:ascii="Arial" w:hAnsi="Arial" w:cs="Arial"/>
                <w:color w:val="auto"/>
                <w:sz w:val="18"/>
                <w:szCs w:val="18"/>
              </w:rPr>
            </w:pPr>
            <w:r w:rsidRPr="0077232D">
              <w:rPr>
                <w:rFonts w:ascii="Arial" w:hAnsi="Arial" w:cs="Arial"/>
                <w:b w:val="0"/>
                <w:color w:val="auto"/>
                <w:sz w:val="18"/>
                <w:szCs w:val="18"/>
                <w:u w:val="none"/>
              </w:rPr>
              <w:t xml:space="preserve">Identify story structures typical to particular fiction genres; recognise that narrative structure can be </w:t>
            </w:r>
            <w:proofErr w:type="gramStart"/>
            <w:r w:rsidRPr="0077232D">
              <w:rPr>
                <w:rFonts w:ascii="Arial" w:hAnsi="Arial" w:cs="Arial"/>
                <w:b w:val="0"/>
                <w:color w:val="auto"/>
                <w:sz w:val="18"/>
                <w:szCs w:val="18"/>
                <w:u w:val="none"/>
              </w:rPr>
              <w:t>adapted</w:t>
            </w:r>
            <w:proofErr w:type="gramEnd"/>
            <w:r w:rsidRPr="0077232D">
              <w:rPr>
                <w:rFonts w:ascii="Arial" w:hAnsi="Arial" w:cs="Arial"/>
                <w:b w:val="0"/>
                <w:color w:val="auto"/>
                <w:sz w:val="18"/>
                <w:szCs w:val="18"/>
                <w:u w:val="none"/>
              </w:rPr>
              <w:t xml:space="preserve"> and events revealed in different ways, (e.g.) stories within stories, flashbacks, revelations; analyse the paragraph structure in different types of story and note how links are made; make judgements in response to story endings, (e.g.) whether it was believable, whether dilemmas were resolved satisfactorily.  Look at elements of an author s style to identify common elements and then make comparisons between books; consider how style is influenced by the time when they wrote and the intended audience; recognise that the narrator can change and be manipulated, (e.g.) </w:t>
            </w:r>
            <w:r w:rsidRPr="0077232D">
              <w:rPr>
                <w:rFonts w:ascii="Arial" w:hAnsi="Arial" w:cs="Arial"/>
                <w:b w:val="0"/>
                <w:i/>
                <w:color w:val="auto"/>
                <w:sz w:val="18"/>
                <w:szCs w:val="18"/>
                <w:u w:val="none"/>
              </w:rPr>
              <w:t>a different character takes over the story-telling, the story has 2 narrators</w:t>
            </w:r>
            <w:r w:rsidRPr="0077232D">
              <w:rPr>
                <w:rFonts w:ascii="Arial" w:hAnsi="Arial" w:cs="Arial"/>
                <w:b w:val="0"/>
                <w:color w:val="auto"/>
                <w:sz w:val="18"/>
                <w:szCs w:val="18"/>
                <w:u w:val="none"/>
              </w:rPr>
              <w:t xml:space="preserve"> – talk about the effect that this has on the story and the reader s response.</w:t>
            </w:r>
            <w:r w:rsidRPr="0077232D">
              <w:rPr>
                <w:rFonts w:ascii="Arial" w:hAnsi="Arial" w:cs="Arial"/>
                <w:b w:val="0"/>
                <w:i/>
                <w:color w:val="auto"/>
                <w:sz w:val="18"/>
                <w:szCs w:val="18"/>
                <w:u w:val="none"/>
              </w:rPr>
              <w:t xml:space="preserve"> </w:t>
            </w:r>
          </w:p>
          <w:p w14:paraId="25853EBB" w14:textId="77777777" w:rsidR="004A13EE" w:rsidRPr="0077232D" w:rsidRDefault="004A13EE" w:rsidP="0077232D">
            <w:pPr>
              <w:pStyle w:val="ListParagraph"/>
              <w:numPr>
                <w:ilvl w:val="0"/>
                <w:numId w:val="7"/>
              </w:numPr>
              <w:spacing w:after="8"/>
              <w:ind w:left="340"/>
              <w:rPr>
                <w:rFonts w:ascii="Arial" w:hAnsi="Arial" w:cs="Arial"/>
                <w:color w:val="auto"/>
                <w:sz w:val="18"/>
                <w:szCs w:val="18"/>
              </w:rPr>
            </w:pPr>
            <w:r w:rsidRPr="0077232D">
              <w:rPr>
                <w:rFonts w:ascii="Arial" w:hAnsi="Arial" w:cs="Arial"/>
                <w:b w:val="0"/>
                <w:color w:val="auto"/>
                <w:sz w:val="18"/>
                <w:szCs w:val="18"/>
                <w:u w:val="none"/>
              </w:rPr>
              <w:t xml:space="preserve">Identify stock characters in particular genres and look for evidence of characters that challenge stereotypes and surprise the reader, </w:t>
            </w:r>
            <w:proofErr w:type="gramStart"/>
            <w:r w:rsidRPr="0077232D">
              <w:rPr>
                <w:rFonts w:ascii="Arial" w:hAnsi="Arial" w:cs="Arial"/>
                <w:b w:val="0"/>
                <w:color w:val="auto"/>
                <w:sz w:val="18"/>
                <w:szCs w:val="18"/>
                <w:u w:val="none"/>
              </w:rPr>
              <w:t>e.g.</w:t>
            </w:r>
            <w:proofErr w:type="gramEnd"/>
            <w:r w:rsidRPr="0077232D">
              <w:rPr>
                <w:rFonts w:ascii="Arial" w:hAnsi="Arial" w:cs="Arial"/>
                <w:b w:val="0"/>
                <w:color w:val="auto"/>
                <w:sz w:val="18"/>
                <w:szCs w:val="18"/>
                <w:u w:val="none"/>
              </w:rPr>
              <w:t xml:space="preserve"> </w:t>
            </w:r>
            <w:r w:rsidRPr="0077232D">
              <w:rPr>
                <w:rFonts w:ascii="Arial" w:hAnsi="Arial" w:cs="Arial"/>
                <w:b w:val="0"/>
                <w:i/>
                <w:color w:val="auto"/>
                <w:sz w:val="18"/>
                <w:szCs w:val="18"/>
                <w:u w:val="none"/>
              </w:rPr>
              <w:t xml:space="preserve">in parody; </w:t>
            </w:r>
            <w:r w:rsidRPr="0077232D">
              <w:rPr>
                <w:rFonts w:ascii="Arial" w:hAnsi="Arial" w:cs="Arial"/>
                <w:b w:val="0"/>
                <w:color w:val="auto"/>
                <w:sz w:val="18"/>
                <w:szCs w:val="18"/>
                <w:u w:val="none"/>
              </w:rPr>
              <w:t xml:space="preserve">recognise that authors can use dialogue at certain points in a story to, (e.g.) </w:t>
            </w:r>
            <w:r w:rsidRPr="0077232D">
              <w:rPr>
                <w:rFonts w:ascii="Arial" w:hAnsi="Arial" w:cs="Arial"/>
                <w:b w:val="0"/>
                <w:i/>
                <w:color w:val="auto"/>
                <w:sz w:val="18"/>
                <w:szCs w:val="18"/>
                <w:u w:val="none"/>
              </w:rPr>
              <w:t>explain plot, show character and relationships, convey mood or create humour.</w:t>
            </w:r>
            <w:r w:rsidRPr="0077232D">
              <w:rPr>
                <w:rFonts w:ascii="Arial" w:hAnsi="Arial" w:cs="Arial"/>
                <w:b w:val="0"/>
                <w:color w:val="auto"/>
                <w:sz w:val="18"/>
                <w:szCs w:val="18"/>
                <w:u w:val="none"/>
              </w:rPr>
              <w:t xml:space="preserve"> </w:t>
            </w:r>
          </w:p>
          <w:p w14:paraId="03C46208" w14:textId="77777777" w:rsidR="004A13EE" w:rsidRPr="0077232D" w:rsidRDefault="004A13EE" w:rsidP="0077232D">
            <w:pPr>
              <w:pStyle w:val="ListParagraph"/>
              <w:numPr>
                <w:ilvl w:val="0"/>
                <w:numId w:val="7"/>
              </w:numPr>
              <w:ind w:left="340"/>
              <w:rPr>
                <w:rFonts w:ascii="Arial" w:hAnsi="Arial" w:cs="Arial"/>
                <w:color w:val="auto"/>
                <w:sz w:val="18"/>
                <w:szCs w:val="18"/>
              </w:rPr>
            </w:pPr>
            <w:r w:rsidRPr="0077232D">
              <w:rPr>
                <w:rFonts w:ascii="Arial" w:hAnsi="Arial" w:cs="Arial"/>
                <w:b w:val="0"/>
                <w:color w:val="auto"/>
                <w:sz w:val="18"/>
                <w:szCs w:val="18"/>
                <w:u w:val="none"/>
              </w:rPr>
              <w:t xml:space="preserve">Different episodes (in story and on film) can take place in different settings; discuss why and how the scene changes are made and how they </w:t>
            </w:r>
            <w:proofErr w:type="spellStart"/>
            <w:r w:rsidRPr="0077232D">
              <w:rPr>
                <w:rFonts w:ascii="Arial" w:hAnsi="Arial" w:cs="Arial"/>
                <w:b w:val="0"/>
                <w:color w:val="auto"/>
                <w:sz w:val="18"/>
                <w:szCs w:val="18"/>
                <w:u w:val="none"/>
              </w:rPr>
              <w:t>effect</w:t>
            </w:r>
            <w:proofErr w:type="spellEnd"/>
            <w:r w:rsidRPr="0077232D">
              <w:rPr>
                <w:rFonts w:ascii="Arial" w:hAnsi="Arial" w:cs="Arial"/>
                <w:b w:val="0"/>
                <w:color w:val="auto"/>
                <w:sz w:val="18"/>
                <w:szCs w:val="18"/>
                <w:u w:val="none"/>
              </w:rPr>
              <w:t xml:space="preserve"> the characters and events; recognise that authors use language carefully to influence the reader s view of a place or situation. </w:t>
            </w:r>
          </w:p>
        </w:tc>
        <w:tc>
          <w:tcPr>
            <w:tcW w:w="392" w:type="dxa"/>
            <w:tcBorders>
              <w:top w:val="single" w:sz="6" w:space="0" w:color="000000"/>
              <w:left w:val="single" w:sz="6" w:space="0" w:color="000000"/>
              <w:bottom w:val="single" w:sz="4" w:space="0" w:color="000000"/>
              <w:right w:val="nil"/>
            </w:tcBorders>
          </w:tcPr>
          <w:p w14:paraId="1FF17512" w14:textId="606958E1" w:rsidR="004A13EE" w:rsidRPr="0077232D" w:rsidRDefault="004A13EE" w:rsidP="0077232D">
            <w:pPr>
              <w:pStyle w:val="ListParagraph"/>
              <w:spacing w:after="418"/>
              <w:ind w:left="340" w:firstLine="0"/>
              <w:rPr>
                <w:rFonts w:ascii="Arial" w:hAnsi="Arial" w:cs="Arial"/>
                <w:color w:val="auto"/>
                <w:sz w:val="18"/>
                <w:szCs w:val="18"/>
              </w:rPr>
            </w:pPr>
          </w:p>
          <w:p w14:paraId="0D24F4CE" w14:textId="14C5D601" w:rsidR="004A13EE" w:rsidRPr="0077232D" w:rsidRDefault="004A13EE" w:rsidP="0077232D">
            <w:pPr>
              <w:pStyle w:val="ListParagraph"/>
              <w:ind w:left="340" w:firstLine="0"/>
              <w:rPr>
                <w:rFonts w:ascii="Arial" w:hAnsi="Arial" w:cs="Arial"/>
                <w:color w:val="auto"/>
                <w:sz w:val="18"/>
                <w:szCs w:val="18"/>
              </w:rPr>
            </w:pPr>
          </w:p>
        </w:tc>
        <w:tc>
          <w:tcPr>
            <w:tcW w:w="4286" w:type="dxa"/>
            <w:tcBorders>
              <w:top w:val="single" w:sz="6" w:space="0" w:color="000000"/>
              <w:left w:val="nil"/>
              <w:bottom w:val="single" w:sz="4" w:space="0" w:color="000000"/>
              <w:right w:val="single" w:sz="4" w:space="0" w:color="000000"/>
            </w:tcBorders>
          </w:tcPr>
          <w:p w14:paraId="5DD03E54" w14:textId="77777777" w:rsidR="004A13EE" w:rsidRPr="0077232D" w:rsidRDefault="004A13EE" w:rsidP="0077232D">
            <w:pPr>
              <w:pStyle w:val="ListParagraph"/>
              <w:numPr>
                <w:ilvl w:val="0"/>
                <w:numId w:val="7"/>
              </w:numPr>
              <w:spacing w:after="7" w:line="241" w:lineRule="auto"/>
              <w:ind w:left="340"/>
              <w:rPr>
                <w:rFonts w:ascii="Arial" w:hAnsi="Arial" w:cs="Arial"/>
                <w:color w:val="auto"/>
                <w:sz w:val="18"/>
                <w:szCs w:val="18"/>
              </w:rPr>
            </w:pPr>
            <w:r w:rsidRPr="0077232D">
              <w:rPr>
                <w:rFonts w:ascii="Arial" w:hAnsi="Arial" w:cs="Arial"/>
                <w:b w:val="0"/>
                <w:color w:val="auto"/>
                <w:sz w:val="18"/>
                <w:szCs w:val="18"/>
                <w:u w:val="none"/>
              </w:rPr>
              <w:t xml:space="preserve">Plan and tell stories to explore different styles of </w:t>
            </w:r>
            <w:proofErr w:type="gramStart"/>
            <w:r w:rsidRPr="0077232D">
              <w:rPr>
                <w:rFonts w:ascii="Arial" w:hAnsi="Arial" w:cs="Arial"/>
                <w:b w:val="0"/>
                <w:color w:val="auto"/>
                <w:sz w:val="18"/>
                <w:szCs w:val="18"/>
                <w:u w:val="none"/>
              </w:rPr>
              <w:t>narrative;</w:t>
            </w:r>
            <w:proofErr w:type="gramEnd"/>
            <w:r w:rsidRPr="0077232D">
              <w:rPr>
                <w:rFonts w:ascii="Arial" w:hAnsi="Arial" w:cs="Arial"/>
                <w:b w:val="0"/>
                <w:color w:val="auto"/>
                <w:sz w:val="18"/>
                <w:szCs w:val="18"/>
                <w:u w:val="none"/>
              </w:rPr>
              <w:t xml:space="preserve"> present engaging narratives for an audience. </w:t>
            </w:r>
          </w:p>
          <w:p w14:paraId="18F3FEE6" w14:textId="77777777" w:rsidR="004A13EE" w:rsidRPr="0077232D" w:rsidRDefault="004A13EE" w:rsidP="0077232D">
            <w:pPr>
              <w:pStyle w:val="ListParagraph"/>
              <w:numPr>
                <w:ilvl w:val="0"/>
                <w:numId w:val="7"/>
              </w:numPr>
              <w:ind w:left="340" w:right="47"/>
              <w:rPr>
                <w:rFonts w:ascii="Arial" w:hAnsi="Arial" w:cs="Arial"/>
                <w:color w:val="auto"/>
                <w:sz w:val="18"/>
                <w:szCs w:val="18"/>
              </w:rPr>
            </w:pPr>
            <w:r w:rsidRPr="0077232D">
              <w:rPr>
                <w:rFonts w:ascii="Arial" w:hAnsi="Arial" w:cs="Arial"/>
                <w:b w:val="0"/>
                <w:color w:val="auto"/>
                <w:sz w:val="18"/>
                <w:szCs w:val="18"/>
                <w:u w:val="none"/>
              </w:rPr>
              <w:t xml:space="preserve">Plan quickly and effectively the plot, </w:t>
            </w:r>
            <w:proofErr w:type="gramStart"/>
            <w:r w:rsidRPr="0077232D">
              <w:rPr>
                <w:rFonts w:ascii="Arial" w:hAnsi="Arial" w:cs="Arial"/>
                <w:b w:val="0"/>
                <w:color w:val="auto"/>
                <w:sz w:val="18"/>
                <w:szCs w:val="18"/>
                <w:u w:val="none"/>
              </w:rPr>
              <w:t>characters</w:t>
            </w:r>
            <w:proofErr w:type="gramEnd"/>
            <w:r w:rsidRPr="0077232D">
              <w:rPr>
                <w:rFonts w:ascii="Arial" w:hAnsi="Arial" w:cs="Arial"/>
                <w:b w:val="0"/>
                <w:color w:val="auto"/>
                <w:sz w:val="18"/>
                <w:szCs w:val="18"/>
                <w:u w:val="none"/>
              </w:rPr>
              <w:t xml:space="preserve"> and structure of own narrative writing; use paragraphs to vary pace and emphasis; vary sentence length to achieve a particular effect; use a variety of techniques to introduce characters and develop characterisation; use dialogue at key points to move the story on or reveal new information. Create a setting by: using expressive or figurative language; describing how it makes the character feel; adding detail of sights and sounds;  Vary narrative structure when writing complete stories, (e.g.) </w:t>
            </w:r>
            <w:r w:rsidRPr="0077232D">
              <w:rPr>
                <w:rFonts w:ascii="Arial" w:hAnsi="Arial" w:cs="Arial"/>
                <w:b w:val="0"/>
                <w:i/>
                <w:color w:val="auto"/>
                <w:sz w:val="18"/>
                <w:szCs w:val="18"/>
                <w:u w:val="none"/>
              </w:rPr>
              <w:t xml:space="preserve">start with a dramatic event and then provide background information; use two narrators to tell the story from different perspectives; </w:t>
            </w:r>
            <w:r w:rsidRPr="0077232D">
              <w:rPr>
                <w:rFonts w:ascii="Arial" w:hAnsi="Arial" w:cs="Arial"/>
                <w:b w:val="0"/>
                <w:color w:val="auto"/>
                <w:sz w:val="18"/>
                <w:szCs w:val="18"/>
                <w:u w:val="none"/>
              </w:rPr>
              <w:t xml:space="preserve">use the paragraph structure of non-linear narratives as a model for own writing; plan and write extended narrative.  </w:t>
            </w:r>
          </w:p>
        </w:tc>
      </w:tr>
    </w:tbl>
    <w:p w14:paraId="3A8250DC" w14:textId="77777777" w:rsidR="004A13EE" w:rsidRDefault="004A13EE" w:rsidP="004A13EE">
      <w:pPr>
        <w:spacing w:after="271"/>
        <w:ind w:left="0" w:firstLine="0"/>
        <w:jc w:val="both"/>
      </w:pPr>
      <w:r>
        <w:rPr>
          <w:b w:val="0"/>
          <w:sz w:val="18"/>
          <w:u w:val="none"/>
        </w:rPr>
        <w:t xml:space="preserve"> </w:t>
      </w:r>
    </w:p>
    <w:p w14:paraId="5C74791A" w14:textId="77777777" w:rsidR="00DB38F1" w:rsidRDefault="00DB38F1" w:rsidP="0077232D">
      <w:pPr>
        <w:ind w:left="0" w:firstLine="0"/>
      </w:pPr>
    </w:p>
    <w:sectPr w:rsidR="00DB38F1" w:rsidSect="0077232D">
      <w:pgSz w:w="11906" w:h="16838"/>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78A5"/>
    <w:multiLevelType w:val="hybridMultilevel"/>
    <w:tmpl w:val="9418E3E4"/>
    <w:lvl w:ilvl="0" w:tplc="9F9211C8">
      <w:start w:val="3"/>
      <w:numFmt w:val="decimal"/>
      <w:lvlText w:val="%1"/>
      <w:lvlJc w:val="left"/>
      <w:pPr>
        <w:ind w:left="468" w:hanging="360"/>
      </w:pPr>
      <w:rPr>
        <w:rFonts w:hint="default"/>
        <w:u w:val="none"/>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235D4E23"/>
    <w:multiLevelType w:val="hybridMultilevel"/>
    <w:tmpl w:val="D5CEE2B6"/>
    <w:lvl w:ilvl="0" w:tplc="E8849AB8">
      <w:start w:val="1"/>
      <w:numFmt w:val="bullet"/>
      <w:lvlText w:val="•"/>
      <w:lvlJc w:val="left"/>
      <w:pPr>
        <w:ind w:left="360"/>
      </w:pPr>
      <w:rPr>
        <w:rFonts w:ascii="Arial" w:eastAsia="Arial" w:hAnsi="Arial" w:cs="Arial"/>
        <w:b w:val="0"/>
        <w:i w:val="0"/>
        <w:strike w:val="0"/>
        <w:dstrike w:val="0"/>
        <w:color w:val="FF6600"/>
        <w:sz w:val="18"/>
        <w:szCs w:val="18"/>
        <w:u w:val="none" w:color="000000"/>
        <w:bdr w:val="none" w:sz="0" w:space="0" w:color="auto"/>
        <w:shd w:val="clear" w:color="auto" w:fill="auto"/>
        <w:vertAlign w:val="baseline"/>
      </w:rPr>
    </w:lvl>
    <w:lvl w:ilvl="1" w:tplc="33B032F6">
      <w:start w:val="1"/>
      <w:numFmt w:val="bullet"/>
      <w:lvlText w:val="o"/>
      <w:lvlJc w:val="left"/>
      <w:pPr>
        <w:ind w:left="118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2" w:tplc="593E200E">
      <w:start w:val="1"/>
      <w:numFmt w:val="bullet"/>
      <w:lvlText w:val="▪"/>
      <w:lvlJc w:val="left"/>
      <w:pPr>
        <w:ind w:left="190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3" w:tplc="044C30A8">
      <w:start w:val="1"/>
      <w:numFmt w:val="bullet"/>
      <w:lvlText w:val="•"/>
      <w:lvlJc w:val="left"/>
      <w:pPr>
        <w:ind w:left="2628"/>
      </w:pPr>
      <w:rPr>
        <w:rFonts w:ascii="Arial" w:eastAsia="Arial" w:hAnsi="Arial" w:cs="Arial"/>
        <w:b w:val="0"/>
        <w:i w:val="0"/>
        <w:strike w:val="0"/>
        <w:dstrike w:val="0"/>
        <w:color w:val="FF6600"/>
        <w:sz w:val="18"/>
        <w:szCs w:val="18"/>
        <w:u w:val="none" w:color="000000"/>
        <w:bdr w:val="none" w:sz="0" w:space="0" w:color="auto"/>
        <w:shd w:val="clear" w:color="auto" w:fill="auto"/>
        <w:vertAlign w:val="baseline"/>
      </w:rPr>
    </w:lvl>
    <w:lvl w:ilvl="4" w:tplc="2E388EB8">
      <w:start w:val="1"/>
      <w:numFmt w:val="bullet"/>
      <w:lvlText w:val="o"/>
      <w:lvlJc w:val="left"/>
      <w:pPr>
        <w:ind w:left="334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5" w:tplc="9286CB36">
      <w:start w:val="1"/>
      <w:numFmt w:val="bullet"/>
      <w:lvlText w:val="▪"/>
      <w:lvlJc w:val="left"/>
      <w:pPr>
        <w:ind w:left="406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6" w:tplc="83D2AAB2">
      <w:start w:val="1"/>
      <w:numFmt w:val="bullet"/>
      <w:lvlText w:val="•"/>
      <w:lvlJc w:val="left"/>
      <w:pPr>
        <w:ind w:left="4788"/>
      </w:pPr>
      <w:rPr>
        <w:rFonts w:ascii="Arial" w:eastAsia="Arial" w:hAnsi="Arial" w:cs="Arial"/>
        <w:b w:val="0"/>
        <w:i w:val="0"/>
        <w:strike w:val="0"/>
        <w:dstrike w:val="0"/>
        <w:color w:val="FF6600"/>
        <w:sz w:val="18"/>
        <w:szCs w:val="18"/>
        <w:u w:val="none" w:color="000000"/>
        <w:bdr w:val="none" w:sz="0" w:space="0" w:color="auto"/>
        <w:shd w:val="clear" w:color="auto" w:fill="auto"/>
        <w:vertAlign w:val="baseline"/>
      </w:rPr>
    </w:lvl>
    <w:lvl w:ilvl="7" w:tplc="EA98770C">
      <w:start w:val="1"/>
      <w:numFmt w:val="bullet"/>
      <w:lvlText w:val="o"/>
      <w:lvlJc w:val="left"/>
      <w:pPr>
        <w:ind w:left="550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8" w:tplc="91B8C984">
      <w:start w:val="1"/>
      <w:numFmt w:val="bullet"/>
      <w:lvlText w:val="▪"/>
      <w:lvlJc w:val="left"/>
      <w:pPr>
        <w:ind w:left="622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abstractNum>
  <w:abstractNum w:abstractNumId="2" w15:restartNumberingAfterBreak="0">
    <w:nsid w:val="24660CF0"/>
    <w:multiLevelType w:val="hybridMultilevel"/>
    <w:tmpl w:val="18748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5D6387"/>
    <w:multiLevelType w:val="hybridMultilevel"/>
    <w:tmpl w:val="E4228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864C86"/>
    <w:multiLevelType w:val="hybridMultilevel"/>
    <w:tmpl w:val="4704D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033FD"/>
    <w:multiLevelType w:val="hybridMultilevel"/>
    <w:tmpl w:val="53E4B620"/>
    <w:lvl w:ilvl="0" w:tplc="6942AA5A">
      <w:start w:val="1"/>
      <w:numFmt w:val="bullet"/>
      <w:lvlText w:val="•"/>
      <w:lvlJc w:val="left"/>
      <w:pPr>
        <w:ind w:left="360"/>
      </w:pPr>
      <w:rPr>
        <w:rFonts w:ascii="Arial" w:eastAsia="Arial" w:hAnsi="Arial" w:cs="Arial"/>
        <w:b w:val="0"/>
        <w:i w:val="0"/>
        <w:strike w:val="0"/>
        <w:dstrike w:val="0"/>
        <w:color w:val="FF6600"/>
        <w:sz w:val="18"/>
        <w:szCs w:val="18"/>
        <w:u w:val="none" w:color="000000"/>
        <w:bdr w:val="none" w:sz="0" w:space="0" w:color="auto"/>
        <w:shd w:val="clear" w:color="auto" w:fill="auto"/>
        <w:vertAlign w:val="baseline"/>
      </w:rPr>
    </w:lvl>
    <w:lvl w:ilvl="1" w:tplc="C206F4EE">
      <w:start w:val="1"/>
      <w:numFmt w:val="bullet"/>
      <w:lvlText w:val="o"/>
      <w:lvlJc w:val="left"/>
      <w:pPr>
        <w:ind w:left="118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2" w:tplc="02C2098A">
      <w:start w:val="1"/>
      <w:numFmt w:val="bullet"/>
      <w:lvlText w:val="▪"/>
      <w:lvlJc w:val="left"/>
      <w:pPr>
        <w:ind w:left="190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3" w:tplc="68D2B556">
      <w:start w:val="1"/>
      <w:numFmt w:val="bullet"/>
      <w:lvlText w:val="•"/>
      <w:lvlJc w:val="left"/>
      <w:pPr>
        <w:ind w:left="2628"/>
      </w:pPr>
      <w:rPr>
        <w:rFonts w:ascii="Arial" w:eastAsia="Arial" w:hAnsi="Arial" w:cs="Arial"/>
        <w:b w:val="0"/>
        <w:i w:val="0"/>
        <w:strike w:val="0"/>
        <w:dstrike w:val="0"/>
        <w:color w:val="FF6600"/>
        <w:sz w:val="18"/>
        <w:szCs w:val="18"/>
        <w:u w:val="none" w:color="000000"/>
        <w:bdr w:val="none" w:sz="0" w:space="0" w:color="auto"/>
        <w:shd w:val="clear" w:color="auto" w:fill="auto"/>
        <w:vertAlign w:val="baseline"/>
      </w:rPr>
    </w:lvl>
    <w:lvl w:ilvl="4" w:tplc="4CB66AF6">
      <w:start w:val="1"/>
      <w:numFmt w:val="bullet"/>
      <w:lvlText w:val="o"/>
      <w:lvlJc w:val="left"/>
      <w:pPr>
        <w:ind w:left="334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5" w:tplc="C2FCF5DE">
      <w:start w:val="1"/>
      <w:numFmt w:val="bullet"/>
      <w:lvlText w:val="▪"/>
      <w:lvlJc w:val="left"/>
      <w:pPr>
        <w:ind w:left="406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6" w:tplc="DE4EF65C">
      <w:start w:val="1"/>
      <w:numFmt w:val="bullet"/>
      <w:lvlText w:val="•"/>
      <w:lvlJc w:val="left"/>
      <w:pPr>
        <w:ind w:left="4788"/>
      </w:pPr>
      <w:rPr>
        <w:rFonts w:ascii="Arial" w:eastAsia="Arial" w:hAnsi="Arial" w:cs="Arial"/>
        <w:b w:val="0"/>
        <w:i w:val="0"/>
        <w:strike w:val="0"/>
        <w:dstrike w:val="0"/>
        <w:color w:val="FF6600"/>
        <w:sz w:val="18"/>
        <w:szCs w:val="18"/>
        <w:u w:val="none" w:color="000000"/>
        <w:bdr w:val="none" w:sz="0" w:space="0" w:color="auto"/>
        <w:shd w:val="clear" w:color="auto" w:fill="auto"/>
        <w:vertAlign w:val="baseline"/>
      </w:rPr>
    </w:lvl>
    <w:lvl w:ilvl="7" w:tplc="E790FF50">
      <w:start w:val="1"/>
      <w:numFmt w:val="bullet"/>
      <w:lvlText w:val="o"/>
      <w:lvlJc w:val="left"/>
      <w:pPr>
        <w:ind w:left="550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8" w:tplc="3CEC8EC4">
      <w:start w:val="1"/>
      <w:numFmt w:val="bullet"/>
      <w:lvlText w:val="▪"/>
      <w:lvlJc w:val="left"/>
      <w:pPr>
        <w:ind w:left="622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abstractNum>
  <w:abstractNum w:abstractNumId="6" w15:restartNumberingAfterBreak="0">
    <w:nsid w:val="3FCB1862"/>
    <w:multiLevelType w:val="hybridMultilevel"/>
    <w:tmpl w:val="374A6626"/>
    <w:lvl w:ilvl="0" w:tplc="570AAF76">
      <w:start w:val="1"/>
      <w:numFmt w:val="bullet"/>
      <w:lvlText w:val="•"/>
      <w:lvlJc w:val="left"/>
      <w:pPr>
        <w:ind w:left="36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1" w:tplc="D2A6D3D6">
      <w:start w:val="1"/>
      <w:numFmt w:val="bullet"/>
      <w:lvlText w:val="o"/>
      <w:lvlJc w:val="left"/>
      <w:pPr>
        <w:ind w:left="118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2" w:tplc="4630F774">
      <w:start w:val="1"/>
      <w:numFmt w:val="bullet"/>
      <w:lvlText w:val="▪"/>
      <w:lvlJc w:val="left"/>
      <w:pPr>
        <w:ind w:left="190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3" w:tplc="D75C781E">
      <w:start w:val="1"/>
      <w:numFmt w:val="bullet"/>
      <w:lvlText w:val="•"/>
      <w:lvlJc w:val="left"/>
      <w:pPr>
        <w:ind w:left="2628"/>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4" w:tplc="BC4C53D6">
      <w:start w:val="1"/>
      <w:numFmt w:val="bullet"/>
      <w:lvlText w:val="o"/>
      <w:lvlJc w:val="left"/>
      <w:pPr>
        <w:ind w:left="334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5" w:tplc="B086A4AC">
      <w:start w:val="1"/>
      <w:numFmt w:val="bullet"/>
      <w:lvlText w:val="▪"/>
      <w:lvlJc w:val="left"/>
      <w:pPr>
        <w:ind w:left="406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6" w:tplc="CD0AB402">
      <w:start w:val="1"/>
      <w:numFmt w:val="bullet"/>
      <w:lvlText w:val="•"/>
      <w:lvlJc w:val="left"/>
      <w:pPr>
        <w:ind w:left="4788"/>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7" w:tplc="6292D3AA">
      <w:start w:val="1"/>
      <w:numFmt w:val="bullet"/>
      <w:lvlText w:val="o"/>
      <w:lvlJc w:val="left"/>
      <w:pPr>
        <w:ind w:left="550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8" w:tplc="BA4EDE44">
      <w:start w:val="1"/>
      <w:numFmt w:val="bullet"/>
      <w:lvlText w:val="▪"/>
      <w:lvlJc w:val="left"/>
      <w:pPr>
        <w:ind w:left="622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abstractNum>
  <w:abstractNum w:abstractNumId="7" w15:restartNumberingAfterBreak="0">
    <w:nsid w:val="64D34BA3"/>
    <w:multiLevelType w:val="hybridMultilevel"/>
    <w:tmpl w:val="F2483426"/>
    <w:lvl w:ilvl="0" w:tplc="E4401C3C">
      <w:start w:val="1"/>
      <w:numFmt w:val="bullet"/>
      <w:lvlText w:val="•"/>
      <w:lvlJc w:val="left"/>
      <w:pPr>
        <w:ind w:left="36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1" w:tplc="6B2E5DDE">
      <w:start w:val="1"/>
      <w:numFmt w:val="bullet"/>
      <w:lvlText w:val="o"/>
      <w:lvlJc w:val="left"/>
      <w:pPr>
        <w:ind w:left="118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2" w:tplc="925E87E8">
      <w:start w:val="1"/>
      <w:numFmt w:val="bullet"/>
      <w:lvlText w:val="▪"/>
      <w:lvlJc w:val="left"/>
      <w:pPr>
        <w:ind w:left="190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3" w:tplc="2FF40814">
      <w:start w:val="1"/>
      <w:numFmt w:val="bullet"/>
      <w:lvlText w:val="•"/>
      <w:lvlJc w:val="left"/>
      <w:pPr>
        <w:ind w:left="2628"/>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4" w:tplc="26BA1576">
      <w:start w:val="1"/>
      <w:numFmt w:val="bullet"/>
      <w:lvlText w:val="o"/>
      <w:lvlJc w:val="left"/>
      <w:pPr>
        <w:ind w:left="334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5" w:tplc="D2B6126C">
      <w:start w:val="1"/>
      <w:numFmt w:val="bullet"/>
      <w:lvlText w:val="▪"/>
      <w:lvlJc w:val="left"/>
      <w:pPr>
        <w:ind w:left="406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6" w:tplc="119A7F62">
      <w:start w:val="1"/>
      <w:numFmt w:val="bullet"/>
      <w:lvlText w:val="•"/>
      <w:lvlJc w:val="left"/>
      <w:pPr>
        <w:ind w:left="4788"/>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7" w:tplc="5256189E">
      <w:start w:val="1"/>
      <w:numFmt w:val="bullet"/>
      <w:lvlText w:val="o"/>
      <w:lvlJc w:val="left"/>
      <w:pPr>
        <w:ind w:left="550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8" w:tplc="BAD64AAE">
      <w:start w:val="1"/>
      <w:numFmt w:val="bullet"/>
      <w:lvlText w:val="▪"/>
      <w:lvlJc w:val="left"/>
      <w:pPr>
        <w:ind w:left="622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abstractNum>
  <w:abstractNum w:abstractNumId="8" w15:restartNumberingAfterBreak="0">
    <w:nsid w:val="6805617F"/>
    <w:multiLevelType w:val="hybridMultilevel"/>
    <w:tmpl w:val="15CC7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C30E59"/>
    <w:multiLevelType w:val="hybridMultilevel"/>
    <w:tmpl w:val="4DD8D2E6"/>
    <w:lvl w:ilvl="0" w:tplc="3A2C1A52">
      <w:start w:val="1"/>
      <w:numFmt w:val="bullet"/>
      <w:lvlText w:val="•"/>
      <w:lvlJc w:val="left"/>
      <w:pPr>
        <w:ind w:left="36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1" w:tplc="12C8C67A">
      <w:start w:val="1"/>
      <w:numFmt w:val="bullet"/>
      <w:lvlText w:val="o"/>
      <w:lvlJc w:val="left"/>
      <w:pPr>
        <w:ind w:left="118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2" w:tplc="AEB25DBE">
      <w:start w:val="1"/>
      <w:numFmt w:val="bullet"/>
      <w:lvlText w:val="▪"/>
      <w:lvlJc w:val="left"/>
      <w:pPr>
        <w:ind w:left="190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3" w:tplc="D3A2799E">
      <w:start w:val="1"/>
      <w:numFmt w:val="bullet"/>
      <w:lvlText w:val="•"/>
      <w:lvlJc w:val="left"/>
      <w:pPr>
        <w:ind w:left="2628"/>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4" w:tplc="06BC9C9A">
      <w:start w:val="1"/>
      <w:numFmt w:val="bullet"/>
      <w:lvlText w:val="o"/>
      <w:lvlJc w:val="left"/>
      <w:pPr>
        <w:ind w:left="334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5" w:tplc="4E1E3182">
      <w:start w:val="1"/>
      <w:numFmt w:val="bullet"/>
      <w:lvlText w:val="▪"/>
      <w:lvlJc w:val="left"/>
      <w:pPr>
        <w:ind w:left="406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6" w:tplc="AC769BF8">
      <w:start w:val="1"/>
      <w:numFmt w:val="bullet"/>
      <w:lvlText w:val="•"/>
      <w:lvlJc w:val="left"/>
      <w:pPr>
        <w:ind w:left="4788"/>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7" w:tplc="FE74506A">
      <w:start w:val="1"/>
      <w:numFmt w:val="bullet"/>
      <w:lvlText w:val="o"/>
      <w:lvlJc w:val="left"/>
      <w:pPr>
        <w:ind w:left="550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lvl w:ilvl="8" w:tplc="4150F588">
      <w:start w:val="1"/>
      <w:numFmt w:val="bullet"/>
      <w:lvlText w:val="▪"/>
      <w:lvlJc w:val="left"/>
      <w:pPr>
        <w:ind w:left="6228"/>
      </w:pPr>
      <w:rPr>
        <w:rFonts w:ascii="Segoe UI Symbol" w:eastAsia="Segoe UI Symbol" w:hAnsi="Segoe UI Symbol" w:cs="Segoe UI Symbol"/>
        <w:b w:val="0"/>
        <w:i w:val="0"/>
        <w:strike w:val="0"/>
        <w:dstrike w:val="0"/>
        <w:color w:val="FF0000"/>
        <w:sz w:val="18"/>
        <w:szCs w:val="18"/>
        <w:u w:val="none" w:color="000000"/>
        <w:bdr w:val="none" w:sz="0" w:space="0" w:color="auto"/>
        <w:shd w:val="clear" w:color="auto" w:fill="auto"/>
        <w:vertAlign w:val="baseline"/>
      </w:rPr>
    </w:lvl>
  </w:abstractNum>
  <w:abstractNum w:abstractNumId="10" w15:restartNumberingAfterBreak="0">
    <w:nsid w:val="79521DE9"/>
    <w:multiLevelType w:val="hybridMultilevel"/>
    <w:tmpl w:val="432EB09C"/>
    <w:lvl w:ilvl="0" w:tplc="EB5485CA">
      <w:start w:val="1"/>
      <w:numFmt w:val="bullet"/>
      <w:lvlText w:val="•"/>
      <w:lvlJc w:val="left"/>
      <w:pPr>
        <w:ind w:left="360"/>
      </w:pPr>
      <w:rPr>
        <w:rFonts w:ascii="Arial" w:eastAsia="Arial" w:hAnsi="Arial" w:cs="Arial"/>
        <w:b w:val="0"/>
        <w:i w:val="0"/>
        <w:strike w:val="0"/>
        <w:dstrike w:val="0"/>
        <w:color w:val="FF6600"/>
        <w:sz w:val="18"/>
        <w:szCs w:val="18"/>
        <w:u w:val="none" w:color="000000"/>
        <w:bdr w:val="none" w:sz="0" w:space="0" w:color="auto"/>
        <w:shd w:val="clear" w:color="auto" w:fill="auto"/>
        <w:vertAlign w:val="baseline"/>
      </w:rPr>
    </w:lvl>
    <w:lvl w:ilvl="1" w:tplc="09C0879A">
      <w:start w:val="1"/>
      <w:numFmt w:val="bullet"/>
      <w:lvlText w:val="o"/>
      <w:lvlJc w:val="left"/>
      <w:pPr>
        <w:ind w:left="118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2" w:tplc="8FCE6BDA">
      <w:start w:val="1"/>
      <w:numFmt w:val="bullet"/>
      <w:lvlText w:val="▪"/>
      <w:lvlJc w:val="left"/>
      <w:pPr>
        <w:ind w:left="190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3" w:tplc="05AE4DF0">
      <w:start w:val="1"/>
      <w:numFmt w:val="bullet"/>
      <w:lvlText w:val="•"/>
      <w:lvlJc w:val="left"/>
      <w:pPr>
        <w:ind w:left="2628"/>
      </w:pPr>
      <w:rPr>
        <w:rFonts w:ascii="Arial" w:eastAsia="Arial" w:hAnsi="Arial" w:cs="Arial"/>
        <w:b w:val="0"/>
        <w:i w:val="0"/>
        <w:strike w:val="0"/>
        <w:dstrike w:val="0"/>
        <w:color w:val="FF6600"/>
        <w:sz w:val="18"/>
        <w:szCs w:val="18"/>
        <w:u w:val="none" w:color="000000"/>
        <w:bdr w:val="none" w:sz="0" w:space="0" w:color="auto"/>
        <w:shd w:val="clear" w:color="auto" w:fill="auto"/>
        <w:vertAlign w:val="baseline"/>
      </w:rPr>
    </w:lvl>
    <w:lvl w:ilvl="4" w:tplc="43FC85CA">
      <w:start w:val="1"/>
      <w:numFmt w:val="bullet"/>
      <w:lvlText w:val="o"/>
      <w:lvlJc w:val="left"/>
      <w:pPr>
        <w:ind w:left="334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5" w:tplc="2C4E1AFE">
      <w:start w:val="1"/>
      <w:numFmt w:val="bullet"/>
      <w:lvlText w:val="▪"/>
      <w:lvlJc w:val="left"/>
      <w:pPr>
        <w:ind w:left="406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6" w:tplc="C2943656">
      <w:start w:val="1"/>
      <w:numFmt w:val="bullet"/>
      <w:lvlText w:val="•"/>
      <w:lvlJc w:val="left"/>
      <w:pPr>
        <w:ind w:left="4788"/>
      </w:pPr>
      <w:rPr>
        <w:rFonts w:ascii="Arial" w:eastAsia="Arial" w:hAnsi="Arial" w:cs="Arial"/>
        <w:b w:val="0"/>
        <w:i w:val="0"/>
        <w:strike w:val="0"/>
        <w:dstrike w:val="0"/>
        <w:color w:val="FF6600"/>
        <w:sz w:val="18"/>
        <w:szCs w:val="18"/>
        <w:u w:val="none" w:color="000000"/>
        <w:bdr w:val="none" w:sz="0" w:space="0" w:color="auto"/>
        <w:shd w:val="clear" w:color="auto" w:fill="auto"/>
        <w:vertAlign w:val="baseline"/>
      </w:rPr>
    </w:lvl>
    <w:lvl w:ilvl="7" w:tplc="D206A6D8">
      <w:start w:val="1"/>
      <w:numFmt w:val="bullet"/>
      <w:lvlText w:val="o"/>
      <w:lvlJc w:val="left"/>
      <w:pPr>
        <w:ind w:left="550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lvl w:ilvl="8" w:tplc="568492AE">
      <w:start w:val="1"/>
      <w:numFmt w:val="bullet"/>
      <w:lvlText w:val="▪"/>
      <w:lvlJc w:val="left"/>
      <w:pPr>
        <w:ind w:left="6228"/>
      </w:pPr>
      <w:rPr>
        <w:rFonts w:ascii="Segoe UI Symbol" w:eastAsia="Segoe UI Symbol" w:hAnsi="Segoe UI Symbol" w:cs="Segoe UI Symbol"/>
        <w:b w:val="0"/>
        <w:i w:val="0"/>
        <w:strike w:val="0"/>
        <w:dstrike w:val="0"/>
        <w:color w:val="FF6600"/>
        <w:sz w:val="18"/>
        <w:szCs w:val="18"/>
        <w:u w:val="none" w:color="000000"/>
        <w:bdr w:val="none" w:sz="0" w:space="0" w:color="auto"/>
        <w:shd w:val="clear" w:color="auto" w:fill="auto"/>
        <w:vertAlign w:val="baseline"/>
      </w:rPr>
    </w:lvl>
  </w:abstractNum>
  <w:abstractNum w:abstractNumId="11" w15:restartNumberingAfterBreak="0">
    <w:nsid w:val="7FDB40C5"/>
    <w:multiLevelType w:val="hybridMultilevel"/>
    <w:tmpl w:val="211A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886597">
    <w:abstractNumId w:val="9"/>
  </w:num>
  <w:num w:numId="2" w16cid:durableId="1116170379">
    <w:abstractNumId w:val="10"/>
  </w:num>
  <w:num w:numId="3" w16cid:durableId="382994019">
    <w:abstractNumId w:val="7"/>
  </w:num>
  <w:num w:numId="4" w16cid:durableId="1875538401">
    <w:abstractNumId w:val="1"/>
  </w:num>
  <w:num w:numId="5" w16cid:durableId="1437361289">
    <w:abstractNumId w:val="6"/>
  </w:num>
  <w:num w:numId="6" w16cid:durableId="1391226553">
    <w:abstractNumId w:val="5"/>
  </w:num>
  <w:num w:numId="7" w16cid:durableId="1084910650">
    <w:abstractNumId w:val="4"/>
  </w:num>
  <w:num w:numId="8" w16cid:durableId="1539005100">
    <w:abstractNumId w:val="0"/>
  </w:num>
  <w:num w:numId="9" w16cid:durableId="2077509418">
    <w:abstractNumId w:val="8"/>
  </w:num>
  <w:num w:numId="10" w16cid:durableId="789786310">
    <w:abstractNumId w:val="2"/>
  </w:num>
  <w:num w:numId="11" w16cid:durableId="916279899">
    <w:abstractNumId w:val="3"/>
  </w:num>
  <w:num w:numId="12" w16cid:durableId="128666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E"/>
    <w:rsid w:val="004A13EE"/>
    <w:rsid w:val="005B4420"/>
    <w:rsid w:val="0077232D"/>
    <w:rsid w:val="00DB38F1"/>
    <w:rsid w:val="00DF2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B54E"/>
  <w15:chartTrackingRefBased/>
  <w15:docId w15:val="{EC785989-FEFD-4316-BBDA-08DC1246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E"/>
    <w:pPr>
      <w:spacing w:after="0"/>
      <w:ind w:left="10" w:hanging="10"/>
    </w:pPr>
    <w:rPr>
      <w:rFonts w:ascii="Calibri" w:eastAsia="Calibri" w:hAnsi="Calibri" w:cs="Calibri"/>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A13EE"/>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5B4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Hall</dc:creator>
  <cp:keywords/>
  <dc:description/>
  <cp:lastModifiedBy>Esther Parsons</cp:lastModifiedBy>
  <cp:revision>2</cp:revision>
  <dcterms:created xsi:type="dcterms:W3CDTF">2023-09-22T18:20:00Z</dcterms:created>
  <dcterms:modified xsi:type="dcterms:W3CDTF">2023-09-22T18:20:00Z</dcterms:modified>
</cp:coreProperties>
</file>