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DCD8" w14:textId="5CDB3392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9A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</w:t>
      </w:r>
      <w:r w:rsidR="00C53C67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ASSESSMENT- </w:t>
      </w:r>
      <w:r w:rsidR="00680F5B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Climbing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0761500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5304EE45" w14:textId="77777777" w:rsidR="00C36480" w:rsidRDefault="00C36480" w:rsidP="00FC59A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B34B312" w14:textId="77777777" w:rsidR="007A1637" w:rsidRDefault="007A1637" w:rsidP="00FC59A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4F4CA92" w14:textId="0DAE8518" w:rsidR="00EC19DF" w:rsidRPr="00186FA6" w:rsidRDefault="007A1637" w:rsidP="00FC59A2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Tree climbing</w:t>
            </w:r>
          </w:p>
        </w:tc>
        <w:tc>
          <w:tcPr>
            <w:tcW w:w="2841" w:type="dxa"/>
          </w:tcPr>
          <w:p w14:paraId="411F9D0E" w14:textId="30E66A0D" w:rsidR="00FC59A2" w:rsidRDefault="00FC59A2" w:rsidP="004B1EFF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5BC678FF" w14:textId="45BD15F3" w:rsidR="00FC59A2" w:rsidRDefault="00EA3419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Improvement in core strength and muscles- physical development</w:t>
            </w:r>
          </w:p>
          <w:p w14:paraId="01FFD755" w14:textId="29E976AB" w:rsidR="00EC19DF" w:rsidRDefault="00EC19DF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Self and safety awareness</w:t>
            </w:r>
          </w:p>
          <w:p w14:paraId="7C7A558F" w14:textId="5DE37478" w:rsidR="00EC19DF" w:rsidRDefault="00EC19DF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Empowers children and improves their self confidence</w:t>
            </w:r>
          </w:p>
          <w:p w14:paraId="5E0BFCA8" w14:textId="5765143E" w:rsidR="004B1EFF" w:rsidRPr="00186FA6" w:rsidRDefault="004B1EFF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F904031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CE0DD3F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68364F7" w14:textId="5D46C1B7" w:rsidR="004B1EFF" w:rsidRDefault="00EC19DF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Scratches/ grazes/ cuts from twigs and branches</w:t>
            </w:r>
          </w:p>
          <w:p w14:paraId="7E82700E" w14:textId="3E814629" w:rsidR="00EC19DF" w:rsidRPr="00186FA6" w:rsidRDefault="00EC19DF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 resulting in bruises or broken bones</w:t>
            </w:r>
          </w:p>
          <w:p w14:paraId="0CE8AD06" w14:textId="12E7B18B" w:rsidR="00FC59A2" w:rsidRPr="00186FA6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1C2AED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542798C" w14:textId="1A041E96" w:rsidR="00257272" w:rsidRPr="00186FA6" w:rsidRDefault="00EC19DF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77FB31E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58DEEB91" w:rsidR="00C36480" w:rsidRPr="00186FA6" w:rsidRDefault="00F73836" w:rsidP="00DD4B29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</w:p>
        </w:tc>
        <w:tc>
          <w:tcPr>
            <w:tcW w:w="2988" w:type="dxa"/>
          </w:tcPr>
          <w:p w14:paraId="4B75BFBE" w14:textId="77777777" w:rsidR="00DD4B29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supervision/ children must ask before climbing a tree</w:t>
            </w:r>
          </w:p>
          <w:p w14:paraId="0CE908F6" w14:textId="77777777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 must not be climbed if icy</w:t>
            </w:r>
          </w:p>
          <w:p w14:paraId="78C1AF8E" w14:textId="75BC3082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Appropriate clothing- no skirts/ loose shirts/scarves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14:paraId="08D172B1" w14:textId="0FAD23C9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taught to assess trees for safety-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branch must be thicker than their thigh to be climbed on, and it must be a live branch- dead wood will snap easily</w:t>
            </w:r>
          </w:p>
          <w:p w14:paraId="00427DE3" w14:textId="08F3DC58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 wood removed where possible</w:t>
            </w:r>
          </w:p>
          <w:p w14:paraId="0E58C2C9" w14:textId="2BFF3896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must NEVER be put up into a tree- if they can’t climb up their independently then they don’t possess the control </w:t>
            </w:r>
            <w:r>
              <w:rPr>
                <w:sz w:val="24"/>
                <w:szCs w:val="24"/>
              </w:rPr>
              <w:lastRenderedPageBreak/>
              <w:t>and coordination to stay safe in that particular tree</w:t>
            </w:r>
          </w:p>
          <w:p w14:paraId="792A97F3" w14:textId="6C6B2155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they can climb up, Children should not climb above twice their own head height</w:t>
            </w:r>
          </w:p>
          <w:p w14:paraId="070DD0A4" w14:textId="64EAA0E7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to have 3 points of contact with the tree at any time</w:t>
            </w:r>
          </w:p>
          <w:p w14:paraId="182BB4D5" w14:textId="4ACEA462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adult is unable to devote 100% attention to the children climbing the tree due to distractions, then climbing is off limits until full attention can be given</w:t>
            </w:r>
          </w:p>
          <w:p w14:paraId="1F3DD235" w14:textId="205A2E46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to communicate as they are climbing- “I am going to put my foot on this branch, and move my hand to this branch”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14:paraId="256A434E" w14:textId="77777777" w:rsidR="00EC19DF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A4CA8B9" w14:textId="20550586" w:rsidR="00EC19DF" w:rsidRPr="00186FA6" w:rsidRDefault="00EC19DF" w:rsidP="00B0159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425562" w14:textId="77777777" w:rsidR="00FC59A2" w:rsidRDefault="00FC59A2" w:rsidP="00186FA6">
            <w:pPr>
              <w:pStyle w:val="NoSpacing"/>
              <w:jc w:val="center"/>
            </w:pPr>
          </w:p>
          <w:p w14:paraId="79F18B9C" w14:textId="7A5799A7" w:rsidR="00186FA6" w:rsidRPr="00186FA6" w:rsidRDefault="007A1637" w:rsidP="00186FA6">
            <w:pPr>
              <w:pStyle w:val="NoSpacing"/>
              <w:jc w:val="center"/>
            </w:pPr>
            <w:r>
              <w:t>Medium</w:t>
            </w:r>
          </w:p>
        </w:tc>
      </w:tr>
    </w:tbl>
    <w:p w14:paraId="7DC51660" w14:textId="6F34C190" w:rsidR="00721B5C" w:rsidRDefault="00721B5C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FE1FBD" w14:textId="4E194E6A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C9CF0" w14:textId="722D5C0E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186FA6"/>
    <w:rsid w:val="001E4622"/>
    <w:rsid w:val="002234D8"/>
    <w:rsid w:val="00257272"/>
    <w:rsid w:val="00262AC5"/>
    <w:rsid w:val="00310DEF"/>
    <w:rsid w:val="00420143"/>
    <w:rsid w:val="004B1EFF"/>
    <w:rsid w:val="004C7187"/>
    <w:rsid w:val="00575EE1"/>
    <w:rsid w:val="005B2F7E"/>
    <w:rsid w:val="00603C7F"/>
    <w:rsid w:val="00666F1E"/>
    <w:rsid w:val="00680F5B"/>
    <w:rsid w:val="006E0BB6"/>
    <w:rsid w:val="00721B5C"/>
    <w:rsid w:val="00744453"/>
    <w:rsid w:val="00783698"/>
    <w:rsid w:val="007A1637"/>
    <w:rsid w:val="00857E44"/>
    <w:rsid w:val="009127B8"/>
    <w:rsid w:val="00A83E85"/>
    <w:rsid w:val="00AA29C3"/>
    <w:rsid w:val="00AF3E5F"/>
    <w:rsid w:val="00B00B5A"/>
    <w:rsid w:val="00B01590"/>
    <w:rsid w:val="00C21C52"/>
    <w:rsid w:val="00C36480"/>
    <w:rsid w:val="00C53C67"/>
    <w:rsid w:val="00CE7910"/>
    <w:rsid w:val="00DB6D8B"/>
    <w:rsid w:val="00DD4B29"/>
    <w:rsid w:val="00EA3419"/>
    <w:rsid w:val="00EC19DF"/>
    <w:rsid w:val="00F30B2C"/>
    <w:rsid w:val="00F73836"/>
    <w:rsid w:val="00F96477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  <w:style w:type="paragraph" w:styleId="BalloonText">
    <w:name w:val="Balloon Text"/>
    <w:basedOn w:val="Normal"/>
    <w:link w:val="BalloonTextChar"/>
    <w:uiPriority w:val="99"/>
    <w:semiHidden/>
    <w:unhideWhenUsed/>
    <w:rsid w:val="00F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5</cp:revision>
  <cp:lastPrinted>2022-01-12T10:00:00Z</cp:lastPrinted>
  <dcterms:created xsi:type="dcterms:W3CDTF">2022-01-12T09:32:00Z</dcterms:created>
  <dcterms:modified xsi:type="dcterms:W3CDTF">2022-01-12T10:01:00Z</dcterms:modified>
</cp:coreProperties>
</file>