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C911" w14:textId="7453FEC6" w:rsidR="003004D2" w:rsidRDefault="003004D2" w:rsidP="0017325C">
      <w:pPr>
        <w:ind w:left="0" w:firstLine="0"/>
      </w:pPr>
    </w:p>
    <w:tbl>
      <w:tblPr>
        <w:tblStyle w:val="TableGrid"/>
        <w:tblW w:w="10490" w:type="dxa"/>
        <w:tblInd w:w="-572" w:type="dxa"/>
        <w:tblCellMar>
          <w:top w:w="40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20"/>
        <w:gridCol w:w="9770"/>
      </w:tblGrid>
      <w:tr w:rsidR="0099001F" w14:paraId="6ED40726" w14:textId="77777777" w:rsidTr="0099001F">
        <w:trPr>
          <w:trHeight w:val="463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982" w14:textId="251ED718" w:rsidR="0099001F" w:rsidRPr="0099001F" w:rsidRDefault="0017325C" w:rsidP="0099001F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06CE9AB6" wp14:editId="479A0132">
                  <wp:simplePos x="0" y="0"/>
                  <wp:positionH relativeFrom="column">
                    <wp:posOffset>6039802</wp:posOffset>
                  </wp:positionH>
                  <wp:positionV relativeFrom="paragraph">
                    <wp:posOffset>6985</wp:posOffset>
                  </wp:positionV>
                  <wp:extent cx="487680" cy="542290"/>
                  <wp:effectExtent l="0" t="0" r="7620" b="0"/>
                  <wp:wrapNone/>
                  <wp:docPr id="6780387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87566E" wp14:editId="4D1AA73B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-1905</wp:posOffset>
                  </wp:positionV>
                  <wp:extent cx="483235" cy="547258"/>
                  <wp:effectExtent l="0" t="0" r="0" b="5715"/>
                  <wp:wrapNone/>
                  <wp:docPr id="977379986" name="Picture 977379986" descr="A black tree with leaves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ack tree with leaves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47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6AB16F" w14:textId="1F0CC629" w:rsidR="0099001F" w:rsidRPr="0099001F" w:rsidRDefault="0099001F" w:rsidP="0099001F">
            <w:pPr>
              <w:ind w:left="0" w:firstLine="0"/>
              <w:jc w:val="center"/>
              <w:rPr>
                <w:rFonts w:ascii="Arial" w:hAnsi="Arial" w:cs="Arial"/>
              </w:rPr>
            </w:pPr>
            <w:r w:rsidRPr="0099001F">
              <w:rPr>
                <w:rFonts w:ascii="Arial" w:hAnsi="Arial" w:cs="Arial"/>
              </w:rPr>
              <w:t>Progression in Non-</w:t>
            </w:r>
            <w:r w:rsidRPr="0099001F">
              <w:rPr>
                <w:rFonts w:ascii="Arial" w:hAnsi="Arial" w:cs="Arial"/>
              </w:rPr>
              <w:t>C</w:t>
            </w:r>
            <w:r w:rsidRPr="0099001F">
              <w:rPr>
                <w:rFonts w:ascii="Arial" w:hAnsi="Arial" w:cs="Arial"/>
              </w:rPr>
              <w:t xml:space="preserve">hronological </w:t>
            </w:r>
            <w:r w:rsidRPr="0099001F">
              <w:rPr>
                <w:rFonts w:ascii="Arial" w:hAnsi="Arial" w:cs="Arial"/>
              </w:rPr>
              <w:t>R</w:t>
            </w:r>
            <w:r w:rsidRPr="0099001F">
              <w:rPr>
                <w:rFonts w:ascii="Arial" w:hAnsi="Arial" w:cs="Arial"/>
              </w:rPr>
              <w:t>eports</w:t>
            </w:r>
          </w:p>
          <w:p w14:paraId="78625140" w14:textId="15939753" w:rsidR="0099001F" w:rsidRPr="0099001F" w:rsidRDefault="0099001F" w:rsidP="0099001F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3004D2" w14:paraId="5E159457" w14:textId="77777777" w:rsidTr="0017325C">
        <w:trPr>
          <w:trHeight w:val="159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233B" w14:textId="77777777" w:rsidR="003004D2" w:rsidRPr="0017325C" w:rsidRDefault="003004D2" w:rsidP="00843971">
            <w:pPr>
              <w:ind w:left="0" w:firstLine="0"/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Rec 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73F5" w14:textId="77777777" w:rsidR="003004D2" w:rsidRPr="0017325C" w:rsidRDefault="003004D2" w:rsidP="0099001F">
            <w:pPr>
              <w:pStyle w:val="ListParagraph"/>
              <w:numPr>
                <w:ilvl w:val="0"/>
                <w:numId w:val="3"/>
              </w:numPr>
              <w:spacing w:line="277" w:lineRule="auto"/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Describe something/someone (possibly after drawing it/them). Develop the description in response to prompts or questions (what does she like to eat? Has she a favourite toy? Ask similar probing questions to elicit a fuller description from someone else.   </w:t>
            </w:r>
          </w:p>
          <w:p w14:paraId="71E7A0ED" w14:textId="3AA85300" w:rsidR="003004D2" w:rsidRPr="0017325C" w:rsidRDefault="003004D2" w:rsidP="0099001F">
            <w:pPr>
              <w:pStyle w:val="ListParagraph"/>
              <w:numPr>
                <w:ilvl w:val="0"/>
                <w:numId w:val="3"/>
              </w:numPr>
              <w:spacing w:line="277" w:lineRule="auto"/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In a shared reading context read information books and look at/re-read the books independently. Experiment with writing labels, captions and sentences for pictures or drawings in a variety of play, exploratory and role-play situations. </w:t>
            </w:r>
          </w:p>
        </w:tc>
      </w:tr>
      <w:tr w:rsidR="003004D2" w14:paraId="4A4AB926" w14:textId="77777777" w:rsidTr="0017325C">
        <w:trPr>
          <w:trHeight w:val="14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AB56" w14:textId="77777777" w:rsidR="003004D2" w:rsidRPr="0017325C" w:rsidRDefault="003004D2" w:rsidP="00843971">
            <w:pPr>
              <w:ind w:left="0" w:firstLine="0"/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Y1 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B5D" w14:textId="77777777" w:rsidR="003004D2" w:rsidRPr="0017325C" w:rsidRDefault="003004D2" w:rsidP="009900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Find out about a subject by listening and following text as information books are read, watching a video.  </w:t>
            </w:r>
          </w:p>
          <w:p w14:paraId="3A7AB1D9" w14:textId="77777777" w:rsidR="003004D2" w:rsidRPr="0017325C" w:rsidRDefault="003004D2" w:rsidP="009900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Contribute to a discussion on the subject as information is assembled and the teacher writes the information.  </w:t>
            </w:r>
          </w:p>
          <w:p w14:paraId="10059B1D" w14:textId="77777777" w:rsidR="003004D2" w:rsidRPr="0017325C" w:rsidRDefault="003004D2" w:rsidP="009900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Assemble information on a subject in own experience, (e.g.) food, pets. </w:t>
            </w:r>
          </w:p>
          <w:p w14:paraId="5890E915" w14:textId="1D132E3A" w:rsidR="003004D2" w:rsidRPr="0017325C" w:rsidRDefault="003004D2" w:rsidP="009900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Write a simple non-chronological report by writing sentences to describe aspects of the subject. </w:t>
            </w:r>
          </w:p>
        </w:tc>
      </w:tr>
      <w:tr w:rsidR="003004D2" w14:paraId="450E7A47" w14:textId="77777777" w:rsidTr="0017325C">
        <w:trPr>
          <w:trHeight w:val="190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D93" w14:textId="77777777" w:rsidR="003004D2" w:rsidRPr="0017325C" w:rsidRDefault="003004D2" w:rsidP="00843971">
            <w:pPr>
              <w:ind w:left="0" w:firstLine="0"/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Y2 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70EB" w14:textId="77777777" w:rsidR="003004D2" w:rsidRPr="0017325C" w:rsidRDefault="003004D2" w:rsidP="0099001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After a practical activity or undertaking some research in books or the web, take part in a discussion in another curriculum subject, generalising from repeated occurrences or observations. Distinguish between a description of a single member of a group and the group in general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>e.g.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 a particular dog and dogs in general.  Read texts containing information in a simple report format, e.g. </w:t>
            </w:r>
            <w:r w:rsidRPr="0017325C">
              <w:rPr>
                <w:rFonts w:ascii="Arial" w:hAnsi="Arial" w:cs="Arial"/>
                <w:b w:val="0"/>
                <w:i/>
                <w:sz w:val="20"/>
                <w:szCs w:val="24"/>
                <w:u w:val="none"/>
              </w:rPr>
              <w:t>There are two sorts of x...; They live in x...; the As have x..</w:t>
            </w:r>
            <w:proofErr w:type="gramStart"/>
            <w:r w:rsidRPr="0017325C">
              <w:rPr>
                <w:rFonts w:ascii="Arial" w:hAnsi="Arial" w:cs="Arial"/>
                <w:b w:val="0"/>
                <w:i/>
                <w:sz w:val="20"/>
                <w:szCs w:val="24"/>
                <w:u w:val="none"/>
              </w:rPr>
              <w:t>.,  but</w:t>
            </w:r>
            <w:proofErr w:type="gramEnd"/>
            <w:r w:rsidRPr="0017325C">
              <w:rPr>
                <w:rFonts w:ascii="Arial" w:hAnsi="Arial" w:cs="Arial"/>
                <w:b w:val="0"/>
                <w:i/>
                <w:sz w:val="20"/>
                <w:szCs w:val="24"/>
                <w:u w:val="none"/>
              </w:rPr>
              <w:t xml:space="preserve"> the B’s</w:t>
            </w: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 etc.   </w:t>
            </w:r>
          </w:p>
          <w:p w14:paraId="7FD90E81" w14:textId="4A95D6CB" w:rsidR="003004D2" w:rsidRPr="0017325C" w:rsidRDefault="003004D2" w:rsidP="0099001F">
            <w:pPr>
              <w:pStyle w:val="ListParagraph"/>
              <w:numPr>
                <w:ilvl w:val="0"/>
                <w:numId w:val="2"/>
              </w:numPr>
              <w:spacing w:line="278" w:lineRule="auto"/>
              <w:ind w:right="22"/>
              <w:rPr>
                <w:rFonts w:ascii="Arial" w:hAnsi="Arial" w:cs="Arial"/>
                <w:sz w:val="20"/>
                <w:szCs w:val="24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Assemble information on another subject and use the text as a template for writing a report on it, using appropriate language to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>present ,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4"/>
                <w:u w:val="none"/>
              </w:rPr>
              <w:t xml:space="preserve">  and categorise ideas. </w:t>
            </w:r>
          </w:p>
        </w:tc>
      </w:tr>
      <w:tr w:rsidR="003004D2" w14:paraId="22247661" w14:textId="77777777" w:rsidTr="0017325C">
        <w:trPr>
          <w:trHeight w:val="3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C2BE" w14:textId="77777777" w:rsidR="003004D2" w:rsidRPr="0017325C" w:rsidRDefault="003004D2" w:rsidP="0084397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Y3 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1C4" w14:textId="77777777" w:rsidR="003004D2" w:rsidRPr="0017325C" w:rsidRDefault="003004D2" w:rsidP="0017325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Analyse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a number of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report texts and note their function, form and typical language features:  </w:t>
            </w:r>
          </w:p>
          <w:p w14:paraId="782E07DF" w14:textId="77777777" w:rsidR="003004D2" w:rsidRPr="0017325C" w:rsidRDefault="003004D2" w:rsidP="001732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introduction indicating an overall classification of what is being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described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  <w:p w14:paraId="18F0F6E4" w14:textId="77777777" w:rsidR="003004D2" w:rsidRPr="0017325C" w:rsidRDefault="003004D2" w:rsidP="001732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use of short statement to introduce each new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item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  <w:p w14:paraId="6F3C4C7C" w14:textId="77777777" w:rsidR="003004D2" w:rsidRPr="0017325C" w:rsidRDefault="003004D2" w:rsidP="0017325C">
            <w:pPr>
              <w:pStyle w:val="ListParagraph"/>
              <w:numPr>
                <w:ilvl w:val="0"/>
                <w:numId w:val="6"/>
              </w:numPr>
              <w:spacing w:line="272" w:lineRule="auto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language (specific and sometimes technical) to describe and differentiate </w:t>
            </w:r>
            <w:r w:rsidRPr="0017325C">
              <w:rPr>
                <w:rFonts w:ascii="Arial" w:eastAsia="Segoe UI Symbol" w:hAnsi="Arial" w:cs="Arial"/>
                <w:b w:val="0"/>
                <w:sz w:val="20"/>
                <w:szCs w:val="20"/>
                <w:u w:val="none"/>
              </w:rPr>
              <w:t></w:t>
            </w:r>
            <w:r w:rsidRPr="0017325C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impersonal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language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  <w:p w14:paraId="774F3212" w14:textId="77777777" w:rsidR="003004D2" w:rsidRPr="0017325C" w:rsidRDefault="003004D2" w:rsidP="001732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mostly present tense </w:t>
            </w:r>
          </w:p>
          <w:p w14:paraId="3440D4A6" w14:textId="77777777" w:rsidR="003004D2" w:rsidRPr="0017325C" w:rsidRDefault="003004D2" w:rsidP="0017325C">
            <w:pPr>
              <w:pStyle w:val="ListParagraph"/>
              <w:numPr>
                <w:ilvl w:val="0"/>
                <w:numId w:val="8"/>
              </w:numPr>
              <w:spacing w:line="278" w:lineRule="auto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Teacher demonstrates research and note-taking techniques using information and ICT texts on a subject and using a </w:t>
            </w:r>
            <w:proofErr w:type="spell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spidergram</w:t>
            </w:r>
            <w:proofErr w:type="spell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to organise the information.  </w:t>
            </w:r>
          </w:p>
          <w:p w14:paraId="362AC4BD" w14:textId="77777777" w:rsidR="003004D2" w:rsidRPr="0017325C" w:rsidRDefault="003004D2" w:rsidP="0017325C">
            <w:pPr>
              <w:pStyle w:val="ListParagraph"/>
              <w:numPr>
                <w:ilvl w:val="0"/>
                <w:numId w:val="8"/>
              </w:numPr>
              <w:spacing w:line="275" w:lineRule="auto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Distinguish between generalisations and specific information and between recounts and reports, using content taken from another area of the curriculum.  </w:t>
            </w:r>
          </w:p>
          <w:p w14:paraId="21CA57BC" w14:textId="77777777" w:rsidR="003004D2" w:rsidRPr="0017325C" w:rsidRDefault="003004D2" w:rsidP="0017325C">
            <w:pPr>
              <w:pStyle w:val="ListParagraph"/>
              <w:numPr>
                <w:ilvl w:val="0"/>
                <w:numId w:val="8"/>
              </w:numPr>
              <w:spacing w:line="275" w:lineRule="auto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Analyse broadcast information to identify presentation techniques and notice how the language used signals change.    </w:t>
            </w:r>
          </w:p>
          <w:p w14:paraId="604A6C2A" w14:textId="3E60674E" w:rsidR="003004D2" w:rsidRPr="0017325C" w:rsidRDefault="003004D2" w:rsidP="0017325C">
            <w:pPr>
              <w:pStyle w:val="ListParagraph"/>
              <w:numPr>
                <w:ilvl w:val="0"/>
                <w:numId w:val="8"/>
              </w:numPr>
              <w:spacing w:line="385" w:lineRule="auto"/>
              <w:ind w:right="516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Teacher demonstrates how to write non-chronological report using notes in a </w:t>
            </w:r>
            <w:proofErr w:type="spell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spidergram</w:t>
            </w:r>
            <w:proofErr w:type="spell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; draws attention to importance of subject verb agreements with generic participants (e.g.) </w:t>
            </w:r>
            <w:r w:rsidRPr="0017325C">
              <w:rPr>
                <w:rFonts w:ascii="Arial" w:hAnsi="Arial" w:cs="Arial"/>
                <w:b w:val="0"/>
                <w:i/>
                <w:sz w:val="20"/>
                <w:szCs w:val="20"/>
                <w:u w:val="none"/>
              </w:rPr>
              <w:t xml:space="preserve">family is…., people are… </w:t>
            </w: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Write own report independently based on notes from several sources. </w:t>
            </w:r>
          </w:p>
        </w:tc>
      </w:tr>
      <w:tr w:rsidR="0017325C" w14:paraId="4902A2C0" w14:textId="77777777" w:rsidTr="0017325C">
        <w:trPr>
          <w:trHeight w:val="23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E2906" w14:textId="77777777" w:rsidR="0017325C" w:rsidRPr="0017325C" w:rsidRDefault="0017325C" w:rsidP="0084397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Y4/Y5 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490CD" w14:textId="77777777" w:rsidR="0017325C" w:rsidRPr="0017325C" w:rsidRDefault="0017325C" w:rsidP="001732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Collect information to write a report in which two or more subjects are compared, (e.g.) spiders and beetles; solids,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liquids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and gases, observing that a grid rather than a </w:t>
            </w:r>
            <w:proofErr w:type="spell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spidergram</w:t>
            </w:r>
            <w:proofErr w:type="spell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is appropriate for representing the information.  </w:t>
            </w:r>
          </w:p>
          <w:p w14:paraId="70A99B54" w14:textId="4366EC50" w:rsidR="0017325C" w:rsidRPr="0017325C" w:rsidRDefault="0017325C" w:rsidP="001732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Draw attention to the precision in the use of technical terminology and how many of the nouns are derived from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verbs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 </w:t>
            </w:r>
          </w:p>
          <w:p w14:paraId="35B8CCC5" w14:textId="77777777" w:rsidR="0017325C" w:rsidRPr="0017325C" w:rsidRDefault="0017325C" w:rsidP="0017325C">
            <w:pPr>
              <w:pStyle w:val="ListParagraph"/>
              <w:numPr>
                <w:ilvl w:val="0"/>
                <w:numId w:val="4"/>
              </w:numPr>
              <w:spacing w:line="275" w:lineRule="auto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Teacher demonstrates the writing of a non-chronological report, including the use of organisational devices to aid conciseness such as numbered lists or headings.  </w:t>
            </w:r>
          </w:p>
          <w:p w14:paraId="44D8B773" w14:textId="0D9460BC" w:rsidR="0017325C" w:rsidRPr="0017325C" w:rsidRDefault="0017325C" w:rsidP="0017325C">
            <w:pPr>
              <w:pStyle w:val="ListParagraph"/>
              <w:numPr>
                <w:ilvl w:val="0"/>
                <w:numId w:val="4"/>
              </w:numPr>
              <w:spacing w:line="275" w:lineRule="auto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Plan, compose, </w:t>
            </w:r>
            <w:proofErr w:type="gramStart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edit</w:t>
            </w:r>
            <w:proofErr w:type="gramEnd"/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and refine short non-chronological comparative report focusing on clarity, conciseness and impersonal style. </w:t>
            </w:r>
          </w:p>
        </w:tc>
      </w:tr>
      <w:tr w:rsidR="003004D2" w14:paraId="21EEE43F" w14:textId="77777777" w:rsidTr="0017325C">
        <w:trPr>
          <w:trHeight w:val="9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ADA7" w14:textId="77777777" w:rsidR="003004D2" w:rsidRPr="0017325C" w:rsidRDefault="003004D2" w:rsidP="0084397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Y6 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A28" w14:textId="77777777" w:rsidR="0017325C" w:rsidRPr="0017325C" w:rsidRDefault="0099001F" w:rsidP="0017325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Secure </w:t>
            </w:r>
            <w:r w:rsidR="003004D2"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understanding of the form, language conventions and grammatical features of non-chronological reports.  </w:t>
            </w:r>
          </w:p>
          <w:p w14:paraId="05650A50" w14:textId="77777777" w:rsidR="0017325C" w:rsidRPr="0017325C" w:rsidRDefault="003004D2" w:rsidP="0017325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Write reports as part of a presentation on a non-fiction subject. </w:t>
            </w:r>
          </w:p>
          <w:p w14:paraId="76B89311" w14:textId="685AFB3C" w:rsidR="003004D2" w:rsidRPr="0017325C" w:rsidRDefault="003004D2" w:rsidP="0017325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7325C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Choose the appropriate style and form of writing to suit a specific purpose and audience, drawing on knowledge of different non-fiction text types.  </w:t>
            </w:r>
          </w:p>
        </w:tc>
      </w:tr>
    </w:tbl>
    <w:p w14:paraId="5AF292FD" w14:textId="627E619D" w:rsidR="00DB38F1" w:rsidRDefault="00DB38F1" w:rsidP="0017325C">
      <w:pPr>
        <w:spacing w:after="202"/>
        <w:ind w:left="0" w:firstLine="0"/>
      </w:pPr>
    </w:p>
    <w:sectPr w:rsidR="00DB38F1" w:rsidSect="0017325C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6BC"/>
    <w:multiLevelType w:val="hybridMultilevel"/>
    <w:tmpl w:val="9132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8FF"/>
    <w:multiLevelType w:val="hybridMultilevel"/>
    <w:tmpl w:val="797C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3D89"/>
    <w:multiLevelType w:val="hybridMultilevel"/>
    <w:tmpl w:val="047C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F81"/>
    <w:multiLevelType w:val="hybridMultilevel"/>
    <w:tmpl w:val="FFB2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707E"/>
    <w:multiLevelType w:val="hybridMultilevel"/>
    <w:tmpl w:val="786A1E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D1CF6"/>
    <w:multiLevelType w:val="hybridMultilevel"/>
    <w:tmpl w:val="9CA0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54B1"/>
    <w:multiLevelType w:val="hybridMultilevel"/>
    <w:tmpl w:val="C176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1CE6"/>
    <w:multiLevelType w:val="hybridMultilevel"/>
    <w:tmpl w:val="D1A2E6B2"/>
    <w:lvl w:ilvl="0" w:tplc="F34660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CC9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9EE5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8A20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F0AB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1681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74CD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AAD5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3ED5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782952"/>
    <w:multiLevelType w:val="hybridMultilevel"/>
    <w:tmpl w:val="CD92F6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5D4962"/>
    <w:multiLevelType w:val="hybridMultilevel"/>
    <w:tmpl w:val="E8D2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81778">
    <w:abstractNumId w:val="7"/>
  </w:num>
  <w:num w:numId="2" w16cid:durableId="1408041209">
    <w:abstractNumId w:val="0"/>
  </w:num>
  <w:num w:numId="3" w16cid:durableId="280844963">
    <w:abstractNumId w:val="9"/>
  </w:num>
  <w:num w:numId="4" w16cid:durableId="1089346691">
    <w:abstractNumId w:val="1"/>
  </w:num>
  <w:num w:numId="5" w16cid:durableId="1157919671">
    <w:abstractNumId w:val="2"/>
  </w:num>
  <w:num w:numId="6" w16cid:durableId="1461458265">
    <w:abstractNumId w:val="4"/>
  </w:num>
  <w:num w:numId="7" w16cid:durableId="409040111">
    <w:abstractNumId w:val="8"/>
  </w:num>
  <w:num w:numId="8" w16cid:durableId="1162432211">
    <w:abstractNumId w:val="5"/>
  </w:num>
  <w:num w:numId="9" w16cid:durableId="1833791429">
    <w:abstractNumId w:val="3"/>
  </w:num>
  <w:num w:numId="10" w16cid:durableId="1281451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D2"/>
    <w:rsid w:val="0017325C"/>
    <w:rsid w:val="003004D2"/>
    <w:rsid w:val="0099001F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678D"/>
  <w15:chartTrackingRefBased/>
  <w15:docId w15:val="{6906E392-EDCF-4CD6-A47D-EDC5BE1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4D2"/>
    <w:pPr>
      <w:spacing w:after="0"/>
      <w:ind w:left="10" w:hanging="10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004D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Esther Parsons</cp:lastModifiedBy>
  <cp:revision>2</cp:revision>
  <dcterms:created xsi:type="dcterms:W3CDTF">2023-09-22T18:02:00Z</dcterms:created>
  <dcterms:modified xsi:type="dcterms:W3CDTF">2023-09-22T18:02:00Z</dcterms:modified>
</cp:coreProperties>
</file>